
<file path=[Content_Types].xml><?xml version="1.0" encoding="utf-8"?>
<Types xmlns="http://schemas.openxmlformats.org/package/2006/content-types">
  <Default Extension="png" ContentType="image/png"/>
  <Override PartName="/word/charts/chart10.xml" ContentType="application/vnd.openxmlformats-officedocument.drawingml.chart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93A" w:rsidRDefault="0072793A" w:rsidP="0072793A">
      <w:pPr>
        <w:pStyle w:val="a3"/>
        <w:spacing w:line="276" w:lineRule="auto"/>
        <w:rPr>
          <w:b/>
          <w:color w:val="FF0000"/>
          <w:szCs w:val="28"/>
        </w:rPr>
      </w:pPr>
      <w:r>
        <w:rPr>
          <w:b/>
          <w:color w:val="FF0000"/>
          <w:szCs w:val="28"/>
        </w:rPr>
        <w:t>Реализация программы «Здоровье и здоровый образ жизни»</w:t>
      </w:r>
    </w:p>
    <w:p w:rsidR="0072793A" w:rsidRPr="00691518" w:rsidRDefault="0072793A" w:rsidP="0072793A">
      <w:pPr>
        <w:pStyle w:val="a3"/>
        <w:spacing w:line="276" w:lineRule="auto"/>
        <w:rPr>
          <w:b/>
          <w:color w:val="FF0000"/>
          <w:szCs w:val="28"/>
        </w:rPr>
      </w:pP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Школьный возраст (6-17 лет) составляет 65% от всего детского населения и около 1/6 населения страны. Социальные, средовые экологические аспекты школьной жизни оказывают прямое и непосредственное воздействие на здоровье учащихся.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 xml:space="preserve">Охрана здоровья обучающихся, воспитанников, входит в число приоритетных </w:t>
      </w:r>
      <w:proofErr w:type="gramStart"/>
      <w:r w:rsidRPr="00691518">
        <w:rPr>
          <w:sz w:val="28"/>
          <w:szCs w:val="28"/>
        </w:rPr>
        <w:t>задач современного этапа развития системы образования</w:t>
      </w:r>
      <w:proofErr w:type="gramEnd"/>
      <w:r w:rsidRPr="00691518">
        <w:rPr>
          <w:sz w:val="28"/>
          <w:szCs w:val="28"/>
        </w:rPr>
        <w:t>. На образование ложиться задача сохранения физического, психического, нравственного здоровья подрастающего поколения.</w:t>
      </w:r>
    </w:p>
    <w:p w:rsidR="0072793A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В связи с этим возникла необходимость в системном, целостном подходе, создании специальных программ, направленных на укрепление и сохранение  здоровья обучающихся, составленных с учетом их возрастных, психофизиологических особенностей ив соответствии с физиолого</w:t>
      </w:r>
      <w:r>
        <w:rPr>
          <w:sz w:val="28"/>
          <w:szCs w:val="28"/>
        </w:rPr>
        <w:t xml:space="preserve"> </w:t>
      </w:r>
      <w:r w:rsidRPr="00691518">
        <w:rPr>
          <w:sz w:val="28"/>
          <w:szCs w:val="28"/>
        </w:rPr>
        <w:t>- гигиеническ</w:t>
      </w:r>
      <w:r>
        <w:rPr>
          <w:sz w:val="28"/>
          <w:szCs w:val="28"/>
        </w:rPr>
        <w:t xml:space="preserve">ими нормативами. 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школе создан </w:t>
      </w:r>
      <w:r>
        <w:rPr>
          <w:sz w:val="28"/>
          <w:szCs w:val="28"/>
          <w:lang w:val="en-US"/>
        </w:rPr>
        <w:t>III</w:t>
      </w:r>
      <w:r w:rsidRPr="006915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этап </w:t>
      </w:r>
      <w:r w:rsidRPr="00691518">
        <w:rPr>
          <w:sz w:val="28"/>
          <w:szCs w:val="28"/>
        </w:rPr>
        <w:t>программ</w:t>
      </w:r>
      <w:r>
        <w:rPr>
          <w:sz w:val="28"/>
          <w:szCs w:val="28"/>
        </w:rPr>
        <w:t>ы «З</w:t>
      </w:r>
      <w:r w:rsidRPr="00691518">
        <w:rPr>
          <w:sz w:val="28"/>
          <w:szCs w:val="28"/>
        </w:rPr>
        <w:t>доровье</w:t>
      </w:r>
      <w:r>
        <w:rPr>
          <w:sz w:val="28"/>
          <w:szCs w:val="28"/>
        </w:rPr>
        <w:t xml:space="preserve"> и здоровый образ жизни</w:t>
      </w:r>
      <w:r w:rsidRPr="00691518">
        <w:rPr>
          <w:sz w:val="28"/>
          <w:szCs w:val="28"/>
        </w:rPr>
        <w:t>».</w:t>
      </w:r>
    </w:p>
    <w:p w:rsidR="0072793A" w:rsidRPr="00FF050E" w:rsidRDefault="0072793A" w:rsidP="0072793A">
      <w:pPr>
        <w:tabs>
          <w:tab w:val="left" w:pos="945"/>
        </w:tabs>
        <w:spacing w:line="276" w:lineRule="auto"/>
        <w:rPr>
          <w:b/>
          <w:color w:val="FF0066"/>
          <w:sz w:val="28"/>
          <w:szCs w:val="28"/>
        </w:rPr>
      </w:pPr>
      <w:r w:rsidRPr="00FF050E">
        <w:rPr>
          <w:b/>
          <w:color w:val="FF0066"/>
          <w:sz w:val="28"/>
          <w:szCs w:val="28"/>
        </w:rPr>
        <w:t>Цель:</w:t>
      </w:r>
    </w:p>
    <w:p w:rsidR="0072793A" w:rsidRPr="00FF050E" w:rsidRDefault="0072793A" w:rsidP="0072793A">
      <w:pPr>
        <w:tabs>
          <w:tab w:val="left" w:pos="945"/>
        </w:tabs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 xml:space="preserve">Сохранение и укрепление здоровья обучающихся и педагогов и формирование у школьников навыков организации здорового образа жизни посредством развития </w:t>
      </w:r>
      <w:proofErr w:type="spellStart"/>
      <w:r w:rsidRPr="00FF050E">
        <w:rPr>
          <w:sz w:val="28"/>
          <w:szCs w:val="28"/>
        </w:rPr>
        <w:t>здоровьесберегающей</w:t>
      </w:r>
      <w:proofErr w:type="spellEnd"/>
      <w:r w:rsidRPr="00FF050E">
        <w:rPr>
          <w:sz w:val="28"/>
          <w:szCs w:val="28"/>
        </w:rPr>
        <w:t xml:space="preserve"> и </w:t>
      </w:r>
      <w:proofErr w:type="spellStart"/>
      <w:r w:rsidRPr="00FF050E">
        <w:rPr>
          <w:sz w:val="28"/>
          <w:szCs w:val="28"/>
        </w:rPr>
        <w:t>здоровьеформирующей</w:t>
      </w:r>
      <w:proofErr w:type="spellEnd"/>
      <w:r w:rsidRPr="00FF050E">
        <w:rPr>
          <w:sz w:val="28"/>
          <w:szCs w:val="28"/>
        </w:rPr>
        <w:t xml:space="preserve"> среды в школе.</w:t>
      </w:r>
    </w:p>
    <w:p w:rsidR="0072793A" w:rsidRPr="00FF050E" w:rsidRDefault="0072793A" w:rsidP="0072793A">
      <w:pPr>
        <w:tabs>
          <w:tab w:val="left" w:pos="945"/>
        </w:tabs>
        <w:spacing w:line="276" w:lineRule="auto"/>
        <w:rPr>
          <w:b/>
          <w:color w:val="FF0066"/>
          <w:sz w:val="28"/>
          <w:szCs w:val="28"/>
        </w:rPr>
      </w:pPr>
      <w:r w:rsidRPr="00FF050E">
        <w:rPr>
          <w:b/>
          <w:color w:val="FF0066"/>
          <w:sz w:val="28"/>
          <w:szCs w:val="28"/>
        </w:rPr>
        <w:t>Задачи:</w:t>
      </w:r>
    </w:p>
    <w:p w:rsidR="0072793A" w:rsidRPr="00FF050E" w:rsidRDefault="0072793A" w:rsidP="0072793A">
      <w:pPr>
        <w:pStyle w:val="a5"/>
        <w:numPr>
          <w:ilvl w:val="0"/>
          <w:numId w:val="1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Привести в соответствие образовательную и воспитательную деятельность с особенностями состояния физического и духовного здоровья детей;</w:t>
      </w:r>
    </w:p>
    <w:p w:rsidR="0072793A" w:rsidRPr="00FF050E" w:rsidRDefault="0072793A" w:rsidP="0072793A">
      <w:pPr>
        <w:pStyle w:val="a5"/>
        <w:numPr>
          <w:ilvl w:val="0"/>
          <w:numId w:val="1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Обеспечить совместную деятельность педагогов, медработников и родителей по профилактике заболеваний и оздоровления детей;</w:t>
      </w:r>
    </w:p>
    <w:p w:rsidR="0072793A" w:rsidRPr="00FF050E" w:rsidRDefault="0072793A" w:rsidP="0072793A">
      <w:pPr>
        <w:pStyle w:val="a5"/>
        <w:numPr>
          <w:ilvl w:val="0"/>
          <w:numId w:val="1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Формировать у детей через цикл учебных дисциплин и внеучебных форм деятельности системы знаний о здоровье человека и здоровом образе жизни, мотивации на сохранение своего здоровья и здоровья окружающих людей;</w:t>
      </w:r>
    </w:p>
    <w:p w:rsidR="0072793A" w:rsidRPr="00FF050E" w:rsidRDefault="0072793A" w:rsidP="0072793A">
      <w:pPr>
        <w:pStyle w:val="a5"/>
        <w:numPr>
          <w:ilvl w:val="0"/>
          <w:numId w:val="1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На основе нравственного и физического совершенствования научить детей секретам здорового образа жизни;</w:t>
      </w:r>
    </w:p>
    <w:p w:rsidR="0072793A" w:rsidRPr="00FF050E" w:rsidRDefault="0072793A" w:rsidP="0072793A">
      <w:pPr>
        <w:pStyle w:val="a5"/>
        <w:numPr>
          <w:ilvl w:val="0"/>
          <w:numId w:val="1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Содействовать объединению детей и взрослых, родителей общими делами и интересами через   воспитательные мероприятия;</w:t>
      </w:r>
    </w:p>
    <w:p w:rsidR="0072793A" w:rsidRPr="00FF050E" w:rsidRDefault="0072793A" w:rsidP="0072793A">
      <w:pPr>
        <w:pStyle w:val="a5"/>
        <w:numPr>
          <w:ilvl w:val="0"/>
          <w:numId w:val="1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Продолжить систему просветительской работы о здоровом образе жизни с детьми, педагогами, родителями.</w:t>
      </w:r>
    </w:p>
    <w:p w:rsidR="0072793A" w:rsidRPr="00691518" w:rsidRDefault="0072793A" w:rsidP="0072793A">
      <w:pPr>
        <w:spacing w:line="276" w:lineRule="auto"/>
        <w:ind w:left="240"/>
        <w:jc w:val="both"/>
        <w:rPr>
          <w:b/>
          <w:sz w:val="28"/>
          <w:szCs w:val="28"/>
        </w:rPr>
      </w:pPr>
      <w:r w:rsidRPr="00691518">
        <w:rPr>
          <w:b/>
          <w:sz w:val="28"/>
          <w:szCs w:val="28"/>
        </w:rPr>
        <w:t>Формы реализации: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 спортивные соревнования, конкурсы, работа спортивных секций, выпуск газет посвященных здоровому образу жизни.</w:t>
      </w:r>
    </w:p>
    <w:p w:rsidR="0072793A" w:rsidRPr="00FF050E" w:rsidRDefault="0072793A" w:rsidP="0072793A">
      <w:pPr>
        <w:tabs>
          <w:tab w:val="left" w:pos="945"/>
        </w:tabs>
        <w:spacing w:line="276" w:lineRule="auto"/>
        <w:jc w:val="both"/>
        <w:rPr>
          <w:b/>
          <w:color w:val="FF0066"/>
          <w:sz w:val="28"/>
          <w:szCs w:val="28"/>
        </w:rPr>
      </w:pPr>
      <w:r w:rsidRPr="00FF050E">
        <w:rPr>
          <w:b/>
          <w:color w:val="FF0066"/>
          <w:sz w:val="28"/>
          <w:szCs w:val="28"/>
        </w:rPr>
        <w:t xml:space="preserve">Механизм осуществления программы: </w:t>
      </w:r>
    </w:p>
    <w:p w:rsidR="0072793A" w:rsidRPr="00FF050E" w:rsidRDefault="0072793A" w:rsidP="0072793A">
      <w:pPr>
        <w:pStyle w:val="a5"/>
        <w:numPr>
          <w:ilvl w:val="0"/>
          <w:numId w:val="2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Внедрение научно-</w:t>
      </w:r>
      <w:proofErr w:type="gramStart"/>
      <w:r w:rsidRPr="00FF050E">
        <w:rPr>
          <w:rFonts w:ascii="Times New Roman" w:hAnsi="Times New Roman"/>
          <w:sz w:val="28"/>
          <w:szCs w:val="28"/>
        </w:rPr>
        <w:t>методических подходов</w:t>
      </w:r>
      <w:proofErr w:type="gramEnd"/>
      <w:r w:rsidRPr="00FF050E">
        <w:rPr>
          <w:rFonts w:ascii="Times New Roman" w:hAnsi="Times New Roman"/>
          <w:sz w:val="28"/>
          <w:szCs w:val="28"/>
        </w:rPr>
        <w:t xml:space="preserve"> к созданию условий, способствующих формированию, сохранению и укреплению здоровья школьников МБОУ «СОШ №79».</w:t>
      </w:r>
    </w:p>
    <w:p w:rsidR="0072793A" w:rsidRPr="00FF050E" w:rsidRDefault="0072793A" w:rsidP="0072793A">
      <w:pPr>
        <w:pStyle w:val="a5"/>
        <w:numPr>
          <w:ilvl w:val="0"/>
          <w:numId w:val="2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lastRenderedPageBreak/>
        <w:t>Организация и внедрение в практику работы мероприятий, направленных на охрану и укрепление здоровья детей с ограниченными возможностями здоровья.</w:t>
      </w:r>
    </w:p>
    <w:p w:rsidR="0072793A" w:rsidRPr="00FF050E" w:rsidRDefault="0072793A" w:rsidP="0072793A">
      <w:pPr>
        <w:pStyle w:val="a5"/>
        <w:numPr>
          <w:ilvl w:val="0"/>
          <w:numId w:val="2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 xml:space="preserve">Обеспечение непрерывного </w:t>
      </w:r>
      <w:proofErr w:type="spellStart"/>
      <w:r w:rsidRPr="00FF050E">
        <w:rPr>
          <w:rFonts w:ascii="Times New Roman" w:hAnsi="Times New Roman"/>
          <w:sz w:val="28"/>
          <w:szCs w:val="28"/>
        </w:rPr>
        <w:t>здоровьесберегающего</w:t>
      </w:r>
      <w:proofErr w:type="spellEnd"/>
      <w:r w:rsidRPr="00FF050E">
        <w:rPr>
          <w:rFonts w:ascii="Times New Roman" w:hAnsi="Times New Roman"/>
          <w:sz w:val="28"/>
          <w:szCs w:val="28"/>
        </w:rPr>
        <w:t xml:space="preserve"> образования школьников - участников программы по вопросам культуры здоровья и здорового образа жизни.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i/>
          <w:sz w:val="28"/>
          <w:szCs w:val="28"/>
        </w:rPr>
      </w:pPr>
      <w:r w:rsidRPr="00691518">
        <w:rPr>
          <w:i/>
          <w:sz w:val="28"/>
          <w:szCs w:val="28"/>
        </w:rPr>
        <w:t>Направления в работе: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 xml:space="preserve"> - материально- техническое обеспечение образовательного процесса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 диагностика, коррекция и развитие учащихся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 организация рационального питания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-формирование валеологических знаний и их родителей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 формирование системы спортивн</w:t>
      </w:r>
      <w:proofErr w:type="gramStart"/>
      <w:r w:rsidRPr="00691518">
        <w:rPr>
          <w:sz w:val="28"/>
          <w:szCs w:val="28"/>
        </w:rPr>
        <w:t>о-</w:t>
      </w:r>
      <w:proofErr w:type="gramEnd"/>
      <w:r w:rsidRPr="00691518">
        <w:rPr>
          <w:sz w:val="28"/>
          <w:szCs w:val="28"/>
        </w:rPr>
        <w:t xml:space="preserve"> оздоровительной работы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 xml:space="preserve">- </w:t>
      </w:r>
      <w:proofErr w:type="gramStart"/>
      <w:r w:rsidRPr="00691518">
        <w:rPr>
          <w:sz w:val="28"/>
          <w:szCs w:val="28"/>
        </w:rPr>
        <w:t>контроль за</w:t>
      </w:r>
      <w:proofErr w:type="gramEnd"/>
      <w:r w:rsidRPr="00691518">
        <w:rPr>
          <w:sz w:val="28"/>
          <w:szCs w:val="28"/>
        </w:rPr>
        <w:t xml:space="preserve"> выполнением мероприятий по укреплению и сохранению здоровья учащихся.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Популяризация спорта способствуют сельские спартакиады, проводимые на базе школы, а также цикл спортивных мероприятий с привлечением учащихся и их родителей. Более 50 % учащихся школы посещают спортивные секции.</w:t>
      </w:r>
    </w:p>
    <w:p w:rsidR="0072793A" w:rsidRPr="00FF050E" w:rsidRDefault="0072793A" w:rsidP="0072793A">
      <w:pPr>
        <w:spacing w:line="276" w:lineRule="auto"/>
        <w:rPr>
          <w:b/>
          <w:color w:val="FF0066"/>
          <w:sz w:val="28"/>
          <w:szCs w:val="28"/>
        </w:rPr>
      </w:pPr>
      <w:r w:rsidRPr="00FF050E">
        <w:rPr>
          <w:b/>
          <w:color w:val="FF0066"/>
          <w:sz w:val="28"/>
          <w:szCs w:val="28"/>
        </w:rPr>
        <w:t>Ожидаемые результаты реализации программы</w:t>
      </w:r>
    </w:p>
    <w:p w:rsidR="0072793A" w:rsidRPr="00FF050E" w:rsidRDefault="0072793A" w:rsidP="0072793A">
      <w:pPr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1.  Изменение у всех субъектов образовательного процесса отношения к своему здоровью: выработка способности противостоять вредным привычкам и отрицательным воздействиям окружающей среды, желания и умения вести здоровый образ жизни;</w:t>
      </w:r>
    </w:p>
    <w:p w:rsidR="0072793A" w:rsidRPr="00FF050E" w:rsidRDefault="0072793A" w:rsidP="0072793A">
      <w:pPr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2.  Повышение социально-психологической комфортности в детском и педагогическом коллективе;</w:t>
      </w:r>
    </w:p>
    <w:p w:rsidR="0072793A" w:rsidRPr="00FF050E" w:rsidRDefault="0072793A" w:rsidP="0072793A">
      <w:pPr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3.  Увеличение числа школьников, занимающихся в спортивных кружках и секциях;</w:t>
      </w:r>
    </w:p>
    <w:p w:rsidR="0072793A" w:rsidRPr="00FF050E" w:rsidRDefault="0072793A" w:rsidP="0072793A">
      <w:pPr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4.  Повышение уровня знаний школьников по вопросам здорового образа жизни;</w:t>
      </w:r>
    </w:p>
    <w:p w:rsidR="0072793A" w:rsidRPr="00FF050E" w:rsidRDefault="0072793A" w:rsidP="0072793A">
      <w:pPr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 xml:space="preserve">5. Повышение информированности </w:t>
      </w:r>
      <w:proofErr w:type="gramStart"/>
      <w:r w:rsidRPr="00FF050E">
        <w:rPr>
          <w:sz w:val="28"/>
          <w:szCs w:val="28"/>
        </w:rPr>
        <w:t>обучающихся</w:t>
      </w:r>
      <w:proofErr w:type="gramEnd"/>
      <w:r w:rsidRPr="00FF050E">
        <w:rPr>
          <w:sz w:val="28"/>
          <w:szCs w:val="28"/>
        </w:rPr>
        <w:t xml:space="preserve"> по вопросам </w:t>
      </w:r>
      <w:proofErr w:type="spellStart"/>
      <w:r w:rsidRPr="00FF050E">
        <w:rPr>
          <w:sz w:val="28"/>
          <w:szCs w:val="28"/>
        </w:rPr>
        <w:t>здоровьесбережения</w:t>
      </w:r>
      <w:proofErr w:type="spellEnd"/>
      <w:r w:rsidRPr="00FF050E">
        <w:rPr>
          <w:sz w:val="28"/>
          <w:szCs w:val="28"/>
        </w:rPr>
        <w:t>.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 xml:space="preserve">Внимание к проблемам здоровья учащихся в последнее время заметно возросло. Педагогический коллектив школы осознает, что именно классный руководитель  может сделать для здоровья школьников гораздо больше, чем врач. Создание </w:t>
      </w:r>
      <w:proofErr w:type="gramStart"/>
      <w:r w:rsidRPr="00691518">
        <w:rPr>
          <w:sz w:val="28"/>
          <w:szCs w:val="28"/>
        </w:rPr>
        <w:t>образовательный</w:t>
      </w:r>
      <w:proofErr w:type="gramEnd"/>
      <w:r w:rsidRPr="00691518">
        <w:rPr>
          <w:sz w:val="28"/>
          <w:szCs w:val="28"/>
        </w:rPr>
        <w:t xml:space="preserve"> среды идет в комплексе с решением проблемы </w:t>
      </w:r>
      <w:proofErr w:type="spellStart"/>
      <w:r w:rsidRPr="00691518">
        <w:rPr>
          <w:sz w:val="28"/>
          <w:szCs w:val="28"/>
        </w:rPr>
        <w:t>здоровьесбережения</w:t>
      </w:r>
      <w:proofErr w:type="spellEnd"/>
      <w:r w:rsidRPr="00691518">
        <w:rPr>
          <w:sz w:val="28"/>
          <w:szCs w:val="28"/>
        </w:rPr>
        <w:t xml:space="preserve">.      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 xml:space="preserve">Вот уже несколько лет наша школа живет под девизом «Мы за здоровый образ жизни», а доказать это можно мероприятиями, которые проходятся в школе. Ежегодно проводим «Неделю здоровья», в которой принимают участие учащиеся 2-11 классов. </w:t>
      </w:r>
    </w:p>
    <w:p w:rsidR="0072793A" w:rsidRPr="00691518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Учащиеся начальных классов вместе с родителями уже по традиции проводят «Спортивные эстафеты» (октябрь, апрель). Активно привлекаем родителей для проведения мероприятий  «</w:t>
      </w:r>
      <w:r>
        <w:rPr>
          <w:sz w:val="28"/>
          <w:szCs w:val="28"/>
        </w:rPr>
        <w:t>Школьная Спартакиада</w:t>
      </w:r>
      <w:r w:rsidRPr="00691518">
        <w:rPr>
          <w:sz w:val="28"/>
          <w:szCs w:val="28"/>
        </w:rPr>
        <w:t xml:space="preserve">». </w:t>
      </w:r>
    </w:p>
    <w:p w:rsidR="0072793A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 xml:space="preserve"> Данные мероприятия, проводимые в содружестве учащихся, родителей и учителей,  дают положительные результаты, многие учащиеся по другому стали относиться к своему здоровью.</w:t>
      </w:r>
    </w:p>
    <w:p w:rsidR="0072793A" w:rsidRPr="00BA2550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BA2550">
        <w:rPr>
          <w:sz w:val="28"/>
          <w:szCs w:val="28"/>
        </w:rPr>
        <w:lastRenderedPageBreak/>
        <w:t xml:space="preserve">Для решения  задачи сохранения и укрепления здоровья </w:t>
      </w:r>
      <w:proofErr w:type="gramStart"/>
      <w:r w:rsidRPr="00BA2550">
        <w:rPr>
          <w:sz w:val="28"/>
          <w:szCs w:val="28"/>
        </w:rPr>
        <w:t>обучающихся</w:t>
      </w:r>
      <w:proofErr w:type="gramEnd"/>
      <w:r w:rsidRPr="00BA2550">
        <w:rPr>
          <w:sz w:val="28"/>
          <w:szCs w:val="28"/>
        </w:rPr>
        <w:t>.</w:t>
      </w:r>
      <w:r>
        <w:rPr>
          <w:sz w:val="28"/>
          <w:szCs w:val="28"/>
        </w:rPr>
        <w:t xml:space="preserve"> В</w:t>
      </w:r>
      <w:r w:rsidRPr="00BA2550">
        <w:rPr>
          <w:sz w:val="28"/>
          <w:szCs w:val="28"/>
        </w:rPr>
        <w:t xml:space="preserve"> начале учебного года был составлен план проведения занятий направленных на сохранение и укрепление здоровья учащихся, а так же спортивных соревнований. В школе функционируют кружковые объединения дополнительного образования  «Волейбол» и  «Футбол».  Ежедневно в ГПД проводился спортивный час. </w:t>
      </w:r>
    </w:p>
    <w:p w:rsidR="0072793A" w:rsidRPr="00BA2550" w:rsidRDefault="0072793A" w:rsidP="0072793A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Были проведены соревнования по всем игровым видам спорта. Вопросам здорового образа жизни и профилактике вредных привычек уделяется особое внимание классных руководителей при проведении классных часов. </w:t>
      </w:r>
    </w:p>
    <w:p w:rsidR="0072793A" w:rsidRPr="00473E64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473E64">
        <w:rPr>
          <w:sz w:val="28"/>
          <w:szCs w:val="28"/>
        </w:rPr>
        <w:t>Предметом особого внимания стало взаимодействие с органами здравоохранения в решении совместных задач охраны и укрепления здоровья детей.</w:t>
      </w:r>
    </w:p>
    <w:p w:rsidR="0072793A" w:rsidRPr="00473E64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473E64">
        <w:rPr>
          <w:sz w:val="28"/>
          <w:szCs w:val="28"/>
        </w:rPr>
        <w:t>В этой связи в деятельности школы особо значимыми стали:</w:t>
      </w:r>
    </w:p>
    <w:p w:rsidR="0072793A" w:rsidRPr="00473E64" w:rsidRDefault="0072793A" w:rsidP="0072793A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проведение мониторинга здоровья;</w:t>
      </w:r>
    </w:p>
    <w:p w:rsidR="0072793A" w:rsidRPr="00473E64" w:rsidRDefault="0072793A" w:rsidP="0072793A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 xml:space="preserve">повышение квалификации педагогов и родителей в вопросах </w:t>
      </w:r>
      <w:proofErr w:type="spellStart"/>
      <w:r w:rsidRPr="00473E64">
        <w:rPr>
          <w:rFonts w:ascii="Times New Roman" w:hAnsi="Times New Roman"/>
          <w:sz w:val="28"/>
          <w:szCs w:val="28"/>
        </w:rPr>
        <w:t>здоровьесбережения</w:t>
      </w:r>
      <w:proofErr w:type="spellEnd"/>
      <w:r w:rsidRPr="00473E64">
        <w:rPr>
          <w:rFonts w:ascii="Times New Roman" w:hAnsi="Times New Roman"/>
          <w:sz w:val="28"/>
          <w:szCs w:val="28"/>
        </w:rPr>
        <w:t>;</w:t>
      </w:r>
    </w:p>
    <w:p w:rsidR="0072793A" w:rsidRPr="00473E64" w:rsidRDefault="0072793A" w:rsidP="0072793A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создание адаптивной среды и обеспечение условий для получения полноценного образования для детей, имеющих особенности развития;</w:t>
      </w:r>
    </w:p>
    <w:p w:rsidR="0072793A" w:rsidRPr="00473E64" w:rsidRDefault="0072793A" w:rsidP="0072793A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укрепление материальной базы физического развития детей.</w:t>
      </w:r>
    </w:p>
    <w:p w:rsidR="0072793A" w:rsidRPr="00473E64" w:rsidRDefault="0072793A" w:rsidP="0072793A">
      <w:pPr>
        <w:pStyle w:val="a5"/>
        <w:spacing w:after="0"/>
        <w:ind w:left="1004"/>
        <w:jc w:val="both"/>
        <w:rPr>
          <w:rFonts w:ascii="Times New Roman" w:hAnsi="Times New Roman"/>
          <w:sz w:val="28"/>
          <w:szCs w:val="28"/>
        </w:rPr>
      </w:pPr>
    </w:p>
    <w:p w:rsidR="0072793A" w:rsidRPr="0043705F" w:rsidRDefault="0072793A" w:rsidP="0072793A">
      <w:pPr>
        <w:pStyle w:val="a5"/>
        <w:ind w:left="1004"/>
        <w:jc w:val="both"/>
        <w:rPr>
          <w:rFonts w:ascii="Times New Roman" w:hAnsi="Times New Roman"/>
          <w:color w:val="FF0066"/>
          <w:sz w:val="28"/>
          <w:szCs w:val="28"/>
        </w:rPr>
      </w:pPr>
      <w:r w:rsidRPr="0043705F">
        <w:rPr>
          <w:rFonts w:ascii="Times New Roman" w:hAnsi="Times New Roman"/>
          <w:b/>
          <w:bCs/>
          <w:color w:val="FF0066"/>
          <w:sz w:val="28"/>
          <w:szCs w:val="28"/>
        </w:rPr>
        <w:t xml:space="preserve">Мониторинг состояния здоровья учащихся за 9 лет. </w:t>
      </w:r>
    </w:p>
    <w:tbl>
      <w:tblPr>
        <w:tblW w:w="10647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25"/>
        <w:gridCol w:w="851"/>
        <w:gridCol w:w="850"/>
        <w:gridCol w:w="851"/>
        <w:gridCol w:w="850"/>
        <w:gridCol w:w="851"/>
        <w:gridCol w:w="992"/>
        <w:gridCol w:w="992"/>
        <w:gridCol w:w="992"/>
        <w:gridCol w:w="993"/>
      </w:tblGrid>
      <w:tr w:rsidR="0072793A" w:rsidRPr="00473E64" w:rsidTr="00740737">
        <w:trPr>
          <w:trHeight w:val="358"/>
        </w:trPr>
        <w:tc>
          <w:tcPr>
            <w:tcW w:w="2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42" w:firstLine="142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Анализ показателей</w:t>
            </w:r>
          </w:p>
        </w:tc>
        <w:tc>
          <w:tcPr>
            <w:tcW w:w="8222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00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73E64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  <w:r w:rsidRPr="00473E64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72793A" w:rsidRPr="00473E64" w:rsidTr="00740737">
        <w:trPr>
          <w:trHeight w:val="606"/>
        </w:trPr>
        <w:tc>
          <w:tcPr>
            <w:tcW w:w="2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2793A" w:rsidRPr="00473E64" w:rsidRDefault="0072793A" w:rsidP="00740737">
            <w:pPr>
              <w:pStyle w:val="a5"/>
              <w:spacing w:after="0"/>
              <w:ind w:left="142" w:firstLine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2003- 2004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2004- 2005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7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2005- 2006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2006- 2007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2008- 2009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2009- 2010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2010- 2011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2011- 2012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2012-2013</w:t>
            </w:r>
          </w:p>
        </w:tc>
      </w:tr>
      <w:tr w:rsidR="0072793A" w:rsidRPr="00473E64" w:rsidTr="00740737">
        <w:trPr>
          <w:trHeight w:val="306"/>
        </w:trPr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892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789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7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710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650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599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520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485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460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424</w:t>
            </w:r>
          </w:p>
        </w:tc>
      </w:tr>
      <w:tr w:rsidR="0072793A" w:rsidRPr="00473E64" w:rsidTr="00740737">
        <w:trPr>
          <w:trHeight w:val="306"/>
        </w:trPr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Занято в спецгруппе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7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2793A" w:rsidRPr="00473E64" w:rsidTr="00740737">
        <w:trPr>
          <w:trHeight w:val="53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pStyle w:val="a5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73E64">
              <w:rPr>
                <w:rFonts w:ascii="Times New Roman" w:hAnsi="Times New Roman"/>
                <w:sz w:val="24"/>
                <w:szCs w:val="24"/>
              </w:rPr>
              <w:t>заняты</w:t>
            </w:r>
            <w:proofErr w:type="gramEnd"/>
            <w:r w:rsidRPr="00473E64">
              <w:rPr>
                <w:rFonts w:ascii="Times New Roman" w:hAnsi="Times New Roman"/>
                <w:sz w:val="24"/>
                <w:szCs w:val="24"/>
              </w:rPr>
              <w:t xml:space="preserve"> в основной группе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spacing w:line="276" w:lineRule="auto"/>
              <w:jc w:val="center"/>
            </w:pPr>
            <w:r w:rsidRPr="00473E64">
              <w:t>821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pStyle w:val="a5"/>
              <w:spacing w:after="0"/>
              <w:ind w:lef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729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spacing w:line="276" w:lineRule="auto"/>
              <w:jc w:val="center"/>
            </w:pPr>
            <w:r w:rsidRPr="00473E64">
              <w:t>640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590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spacing w:line="276" w:lineRule="auto"/>
              <w:jc w:val="center"/>
            </w:pPr>
            <w:r w:rsidRPr="00473E64">
              <w:t>599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pStyle w:val="a5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488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spacing w:line="276" w:lineRule="auto"/>
              <w:jc w:val="center"/>
            </w:pPr>
            <w:r w:rsidRPr="00473E64">
              <w:t>455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460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3A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424</w:t>
            </w:r>
          </w:p>
        </w:tc>
      </w:tr>
    </w:tbl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5C72B2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678792" cy="2306557"/>
            <wp:effectExtent l="19050" t="0" r="26808" b="0"/>
            <wp:docPr id="3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72793A" w:rsidRPr="00C64155" w:rsidRDefault="0072793A" w:rsidP="0072793A">
      <w:pPr>
        <w:jc w:val="both"/>
        <w:rPr>
          <w:sz w:val="28"/>
          <w:szCs w:val="28"/>
        </w:rPr>
      </w:pPr>
      <w:r w:rsidRPr="00C64155">
        <w:rPr>
          <w:b/>
          <w:bCs/>
          <w:sz w:val="28"/>
          <w:szCs w:val="28"/>
        </w:rPr>
        <w:t>В мониторинге с 200</w:t>
      </w:r>
      <w:r>
        <w:rPr>
          <w:b/>
          <w:bCs/>
          <w:sz w:val="28"/>
          <w:szCs w:val="28"/>
        </w:rPr>
        <w:t>3</w:t>
      </w:r>
      <w:r w:rsidRPr="00C64155">
        <w:rPr>
          <w:b/>
          <w:bCs/>
          <w:sz w:val="28"/>
          <w:szCs w:val="28"/>
        </w:rPr>
        <w:t>-200</w:t>
      </w:r>
      <w:r>
        <w:rPr>
          <w:b/>
          <w:bCs/>
          <w:sz w:val="28"/>
          <w:szCs w:val="28"/>
        </w:rPr>
        <w:t>4</w:t>
      </w:r>
      <w:r w:rsidRPr="00C64155">
        <w:rPr>
          <w:b/>
          <w:bCs/>
          <w:sz w:val="28"/>
          <w:szCs w:val="28"/>
        </w:rPr>
        <w:t xml:space="preserve"> учебного года  по 2012-2013 учебный год наблюдается</w:t>
      </w:r>
      <w:r w:rsidRPr="00C64155">
        <w:rPr>
          <w:sz w:val="28"/>
          <w:szCs w:val="28"/>
        </w:rPr>
        <w:t xml:space="preserve"> </w:t>
      </w:r>
    </w:p>
    <w:tbl>
      <w:tblPr>
        <w:tblW w:w="10787" w:type="dxa"/>
        <w:tblInd w:w="15" w:type="dxa"/>
        <w:tblCellMar>
          <w:left w:w="0" w:type="dxa"/>
          <w:right w:w="0" w:type="dxa"/>
        </w:tblCellMar>
        <w:tblLook w:val="04A0"/>
      </w:tblPr>
      <w:tblGrid>
        <w:gridCol w:w="1276"/>
        <w:gridCol w:w="992"/>
        <w:gridCol w:w="1276"/>
        <w:gridCol w:w="992"/>
        <w:gridCol w:w="1134"/>
        <w:gridCol w:w="1134"/>
        <w:gridCol w:w="1134"/>
        <w:gridCol w:w="993"/>
        <w:gridCol w:w="923"/>
        <w:gridCol w:w="933"/>
      </w:tblGrid>
      <w:tr w:rsidR="0072793A" w:rsidRPr="00473E64" w:rsidTr="00740737">
        <w:trPr>
          <w:trHeight w:val="280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2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2003-2004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2004-2005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3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2005-2006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7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2006-2007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9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2007-2008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2008-2009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6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2009-2010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2010-2011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2793A" w:rsidRPr="00473E64" w:rsidRDefault="0072793A" w:rsidP="00740737">
            <w:pPr>
              <w:pStyle w:val="a5"/>
              <w:spacing w:after="0"/>
              <w:ind w:left="11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2011-2012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72793A" w:rsidRPr="00473E64" w:rsidRDefault="0072793A" w:rsidP="00740737">
            <w:pPr>
              <w:pStyle w:val="a5"/>
              <w:spacing w:after="0"/>
              <w:ind w:left="11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2012-2013</w:t>
            </w:r>
          </w:p>
        </w:tc>
      </w:tr>
      <w:tr w:rsidR="0072793A" w:rsidRPr="00473E64" w:rsidTr="00740737">
        <w:trPr>
          <w:trHeight w:val="370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-757" w:firstLine="86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8,70%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7,40%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3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6,70%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7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8,90%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9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8,50%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6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6,20%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7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6,20%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pStyle w:val="a5"/>
              <w:spacing w:after="0"/>
              <w:ind w:left="11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  <w:tc>
          <w:tcPr>
            <w:tcW w:w="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pStyle w:val="a5"/>
              <w:spacing w:after="0"/>
              <w:ind w:left="11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</w:tbl>
    <w:p w:rsidR="0072793A" w:rsidRPr="00473E64" w:rsidRDefault="0072793A" w:rsidP="0072793A">
      <w:pPr>
        <w:pStyle w:val="a5"/>
        <w:ind w:left="1004"/>
        <w:jc w:val="both"/>
        <w:rPr>
          <w:rFonts w:ascii="Times New Roman" w:hAnsi="Times New Roman"/>
          <w:sz w:val="28"/>
          <w:szCs w:val="28"/>
        </w:rPr>
      </w:pPr>
      <w:r w:rsidRPr="005C72B2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60325</wp:posOffset>
            </wp:positionV>
            <wp:extent cx="6678295" cy="1894840"/>
            <wp:effectExtent l="19050" t="0" r="27305" b="0"/>
            <wp:wrapThrough wrapText="bothSides">
              <wp:wrapPolygon edited="0">
                <wp:start x="-62" y="0"/>
                <wp:lineTo x="-62" y="21499"/>
                <wp:lineTo x="21688" y="21499"/>
                <wp:lineTo x="21688" y="0"/>
                <wp:lineTo x="-62" y="0"/>
              </wp:wrapPolygon>
            </wp:wrapThrough>
            <wp:docPr id="1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72793A" w:rsidRPr="00473E64" w:rsidRDefault="0072793A" w:rsidP="0072793A">
      <w:pPr>
        <w:pStyle w:val="a5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sz w:val="28"/>
          <w:szCs w:val="28"/>
        </w:rPr>
        <w:t>Вывод:</w:t>
      </w:r>
      <w:r w:rsidRPr="00473E64">
        <w:rPr>
          <w:rFonts w:ascii="Times New Roman" w:hAnsi="Times New Roman"/>
          <w:sz w:val="28"/>
          <w:szCs w:val="28"/>
        </w:rPr>
        <w:t xml:space="preserve"> В нашей школе в мониторинге с 2003-2004 учебного года по 2009-2010 учебный год чётко прослеживается уменьшение количест</w:t>
      </w:r>
      <w:r>
        <w:rPr>
          <w:rFonts w:ascii="Times New Roman" w:hAnsi="Times New Roman"/>
          <w:sz w:val="28"/>
          <w:szCs w:val="28"/>
        </w:rPr>
        <w:t>ва учащихся с 892 человек до 424</w:t>
      </w:r>
      <w:r w:rsidRPr="00473E64">
        <w:rPr>
          <w:rFonts w:ascii="Times New Roman" w:hAnsi="Times New Roman"/>
          <w:sz w:val="28"/>
          <w:szCs w:val="28"/>
        </w:rPr>
        <w:t>. Но количество детей страдающих теми или иными заболеваниями меньше не стало. Специальных медицинских групп, было 2003 году - 4, в 2007 году – 4, а вот в 2008 году спец гру</w:t>
      </w:r>
      <w:proofErr w:type="gramStart"/>
      <w:r w:rsidRPr="00473E64">
        <w:rPr>
          <w:rFonts w:ascii="Times New Roman" w:hAnsi="Times New Roman"/>
          <w:sz w:val="28"/>
          <w:szCs w:val="28"/>
        </w:rPr>
        <w:t>пп в шк</w:t>
      </w:r>
      <w:proofErr w:type="gramEnd"/>
      <w:r w:rsidRPr="00473E64">
        <w:rPr>
          <w:rFonts w:ascii="Times New Roman" w:hAnsi="Times New Roman"/>
          <w:sz w:val="28"/>
          <w:szCs w:val="28"/>
        </w:rPr>
        <w:t>оле не открыли (наверное, связано с экономией бюджета, а страдают больные дети).</w:t>
      </w:r>
    </w:p>
    <w:p w:rsidR="0072793A" w:rsidRPr="00473E64" w:rsidRDefault="0072793A" w:rsidP="0072793A">
      <w:pPr>
        <w:pStyle w:val="a5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 xml:space="preserve">      В 2003 году из 892 детей  71 занимались </w:t>
      </w:r>
      <w:proofErr w:type="gramStart"/>
      <w:r w:rsidRPr="00473E64">
        <w:rPr>
          <w:rFonts w:ascii="Times New Roman" w:hAnsi="Times New Roman"/>
          <w:sz w:val="28"/>
          <w:szCs w:val="28"/>
        </w:rPr>
        <w:t>в</w:t>
      </w:r>
      <w:proofErr w:type="gramEnd"/>
      <w:r w:rsidRPr="00473E6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473E64">
        <w:rPr>
          <w:rFonts w:ascii="Times New Roman" w:hAnsi="Times New Roman"/>
          <w:sz w:val="28"/>
          <w:szCs w:val="28"/>
        </w:rPr>
        <w:t>спец</w:t>
      </w:r>
      <w:proofErr w:type="gramEnd"/>
      <w:r w:rsidRPr="00473E64">
        <w:rPr>
          <w:rFonts w:ascii="Times New Roman" w:hAnsi="Times New Roman"/>
          <w:sz w:val="28"/>
          <w:szCs w:val="28"/>
        </w:rPr>
        <w:t>. группе, а это 8, 65% от всех детей, а 2007 – на 650 приходится 60 – это 8,45%. А вот 2008 году  спецгрупп нет, а в школе  2 ребенка инвалида – есть. В 2010-2011 году, вновь открыты спец</w:t>
      </w:r>
      <w:proofErr w:type="gramStart"/>
      <w:r w:rsidRPr="00473E64">
        <w:rPr>
          <w:rFonts w:ascii="Times New Roman" w:hAnsi="Times New Roman"/>
          <w:sz w:val="28"/>
          <w:szCs w:val="28"/>
        </w:rPr>
        <w:t>.г</w:t>
      </w:r>
      <w:proofErr w:type="gramEnd"/>
      <w:r w:rsidRPr="00473E64">
        <w:rPr>
          <w:rFonts w:ascii="Times New Roman" w:hAnsi="Times New Roman"/>
          <w:sz w:val="28"/>
          <w:szCs w:val="28"/>
        </w:rPr>
        <w:t xml:space="preserve">руппы </w:t>
      </w:r>
      <w:r>
        <w:rPr>
          <w:rFonts w:ascii="Times New Roman" w:hAnsi="Times New Roman"/>
          <w:sz w:val="28"/>
          <w:szCs w:val="28"/>
        </w:rPr>
        <w:t>и в них занимается 6,2%.  В 2012</w:t>
      </w:r>
      <w:r w:rsidRPr="00473E64">
        <w:rPr>
          <w:rFonts w:ascii="Times New Roman" w:hAnsi="Times New Roman"/>
          <w:sz w:val="28"/>
          <w:szCs w:val="28"/>
        </w:rPr>
        <w:t xml:space="preserve"> году спец групп в школе вновь не открыли. </w:t>
      </w:r>
    </w:p>
    <w:p w:rsidR="0072793A" w:rsidRPr="00473E64" w:rsidRDefault="0072793A" w:rsidP="0072793A">
      <w:pPr>
        <w:pStyle w:val="a5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 xml:space="preserve">     </w:t>
      </w:r>
    </w:p>
    <w:p w:rsidR="0072793A" w:rsidRPr="0043705F" w:rsidRDefault="0072793A" w:rsidP="0072793A">
      <w:pPr>
        <w:pStyle w:val="a5"/>
        <w:ind w:left="0" w:firstLine="284"/>
        <w:jc w:val="both"/>
        <w:rPr>
          <w:rFonts w:ascii="Times New Roman" w:hAnsi="Times New Roman"/>
          <w:color w:val="FF0066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 xml:space="preserve"> </w:t>
      </w:r>
      <w:r w:rsidRPr="0043705F">
        <w:rPr>
          <w:rFonts w:ascii="Times New Roman" w:hAnsi="Times New Roman"/>
          <w:b/>
          <w:bCs/>
          <w:color w:val="FF0066"/>
          <w:sz w:val="28"/>
          <w:szCs w:val="28"/>
        </w:rPr>
        <w:t>Физкультурные группы:</w:t>
      </w:r>
    </w:p>
    <w:p w:rsidR="0072793A" w:rsidRPr="00473E64" w:rsidRDefault="0072793A" w:rsidP="0072793A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sz w:val="28"/>
          <w:szCs w:val="28"/>
        </w:rPr>
        <w:t xml:space="preserve">  </w:t>
      </w:r>
      <w:r w:rsidRPr="00473E64">
        <w:rPr>
          <w:rFonts w:ascii="Times New Roman" w:hAnsi="Times New Roman"/>
          <w:bCs/>
          <w:i/>
          <w:iCs/>
          <w:sz w:val="28"/>
          <w:szCs w:val="28"/>
        </w:rPr>
        <w:t>Основную группу</w:t>
      </w:r>
      <w:r w:rsidRPr="00473E64">
        <w:rPr>
          <w:rFonts w:ascii="Times New Roman" w:hAnsi="Times New Roman"/>
          <w:bCs/>
          <w:sz w:val="28"/>
          <w:szCs w:val="28"/>
        </w:rPr>
        <w:t xml:space="preserve"> формируют из здоровых и физически подготовленных детей.</w:t>
      </w:r>
    </w:p>
    <w:p w:rsidR="0072793A" w:rsidRPr="00473E64" w:rsidRDefault="0072793A" w:rsidP="0072793A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i/>
          <w:iCs/>
          <w:sz w:val="28"/>
          <w:szCs w:val="28"/>
        </w:rPr>
        <w:t xml:space="preserve">  Подготовительную </w:t>
      </w:r>
      <w:r w:rsidRPr="00473E64">
        <w:rPr>
          <w:rFonts w:ascii="Times New Roman" w:hAnsi="Times New Roman"/>
          <w:bCs/>
          <w:sz w:val="28"/>
          <w:szCs w:val="28"/>
        </w:rPr>
        <w:t xml:space="preserve">же группу составляют из учащихся с незначительными отклонениями в состоянии здоровья </w:t>
      </w:r>
      <w:proofErr w:type="gramStart"/>
      <w:r w:rsidRPr="00473E64">
        <w:rPr>
          <w:rFonts w:ascii="Times New Roman" w:hAnsi="Times New Roman"/>
          <w:bCs/>
          <w:sz w:val="28"/>
          <w:szCs w:val="28"/>
        </w:rPr>
        <w:t xml:space="preserve">( </w:t>
      </w:r>
      <w:proofErr w:type="gramEnd"/>
      <w:r w:rsidRPr="00473E64">
        <w:rPr>
          <w:rFonts w:ascii="Times New Roman" w:hAnsi="Times New Roman"/>
          <w:bCs/>
          <w:sz w:val="28"/>
          <w:szCs w:val="28"/>
        </w:rPr>
        <w:t xml:space="preserve">т.е. учащиеся которые имеют ограничения в учебных занятиях по физкультуре). </w:t>
      </w:r>
    </w:p>
    <w:p w:rsidR="0072793A" w:rsidRPr="00473E64" w:rsidRDefault="0072793A" w:rsidP="0072793A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sz w:val="28"/>
          <w:szCs w:val="28"/>
        </w:rPr>
        <w:t xml:space="preserve">  </w:t>
      </w:r>
      <w:r w:rsidRPr="00473E64">
        <w:rPr>
          <w:rFonts w:ascii="Times New Roman" w:hAnsi="Times New Roman"/>
          <w:bCs/>
          <w:i/>
          <w:iCs/>
          <w:sz w:val="28"/>
          <w:szCs w:val="28"/>
        </w:rPr>
        <w:t>Специальную</w:t>
      </w:r>
      <w:r w:rsidRPr="00473E64">
        <w:rPr>
          <w:rFonts w:ascii="Times New Roman" w:hAnsi="Times New Roman"/>
          <w:bCs/>
          <w:sz w:val="28"/>
          <w:szCs w:val="28"/>
        </w:rPr>
        <w:t xml:space="preserve"> группу составляют учащиеся, которые имеют значительные отклонения в состоянии здоровья и занимаются физкультурой по особым программам.</w:t>
      </w:r>
      <w:r w:rsidRPr="00473E64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110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54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1"/>
      </w:tblGrid>
      <w:tr w:rsidR="0072793A" w:rsidRPr="005E25B2" w:rsidTr="00740737">
        <w:trPr>
          <w:trHeight w:val="389"/>
        </w:trPr>
        <w:tc>
          <w:tcPr>
            <w:tcW w:w="25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Анализ показателей </w:t>
            </w:r>
          </w:p>
        </w:tc>
        <w:tc>
          <w:tcPr>
            <w:tcW w:w="8506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E25B2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  <w:r w:rsidRPr="005E25B2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72793A" w:rsidRPr="005E25B2" w:rsidTr="00740737">
        <w:trPr>
          <w:trHeight w:val="575"/>
        </w:trPr>
        <w:tc>
          <w:tcPr>
            <w:tcW w:w="2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2003-2004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2004-2005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2005-2006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2006-2007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2007-2008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2008-2009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2009-2010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2010-2011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2011-2012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2012-2013</w:t>
            </w:r>
          </w:p>
        </w:tc>
      </w:tr>
      <w:tr w:rsidR="0072793A" w:rsidRPr="005E25B2" w:rsidTr="00740737">
        <w:trPr>
          <w:trHeight w:val="598"/>
        </w:trPr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Физкультурные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группы (кол-во уч-</w:t>
            </w:r>
            <w:r w:rsidRPr="005E25B2">
              <w:rPr>
                <w:rFonts w:ascii="Times New Roman" w:hAnsi="Times New Roman"/>
                <w:sz w:val="24"/>
                <w:szCs w:val="24"/>
              </w:rPr>
              <w:t xml:space="preserve">ся)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955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892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789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710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650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599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520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485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460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424</w:t>
            </w:r>
          </w:p>
        </w:tc>
      </w:tr>
      <w:tr w:rsidR="0072793A" w:rsidRPr="005E25B2" w:rsidTr="00740737">
        <w:trPr>
          <w:trHeight w:val="331"/>
        </w:trPr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Основная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768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726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631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566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540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513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451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394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368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329</w:t>
            </w:r>
          </w:p>
        </w:tc>
      </w:tr>
      <w:tr w:rsidR="0072793A" w:rsidRPr="005E25B2" w:rsidTr="00740737">
        <w:trPr>
          <w:trHeight w:val="353"/>
        </w:trPr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Подготовительная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94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99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88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84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44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35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72793A" w:rsidRPr="005E25B2" w:rsidTr="00740737">
        <w:trPr>
          <w:trHeight w:val="374"/>
        </w:trPr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Спецгруппы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93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62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70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60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48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46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32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72793A" w:rsidRPr="005E25B2" w:rsidTr="00740737">
        <w:trPr>
          <w:trHeight w:val="383"/>
        </w:trPr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Освобождены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E25B2" w:rsidRDefault="0072793A" w:rsidP="00740737">
            <w:pPr>
              <w:pStyle w:val="a5"/>
              <w:spacing w:after="0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72793A" w:rsidRPr="00473E64" w:rsidRDefault="0072793A" w:rsidP="0072793A">
      <w:pPr>
        <w:pStyle w:val="a5"/>
        <w:spacing w:after="0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5E25B2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712256" cy="2743200"/>
            <wp:effectExtent l="19050" t="0" r="12394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2793A" w:rsidRDefault="0072793A" w:rsidP="0072793A">
      <w:pPr>
        <w:pStyle w:val="a5"/>
        <w:ind w:left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2793A" w:rsidRPr="00473E64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bCs/>
          <w:sz w:val="28"/>
          <w:szCs w:val="28"/>
        </w:rPr>
        <w:t xml:space="preserve">В мониторинге с </w:t>
      </w:r>
      <w:r>
        <w:rPr>
          <w:rFonts w:ascii="Times New Roman" w:hAnsi="Times New Roman"/>
          <w:b/>
          <w:bCs/>
          <w:sz w:val="28"/>
          <w:szCs w:val="28"/>
        </w:rPr>
        <w:t>2003-2004 учебного года  по 2012</w:t>
      </w:r>
      <w:r w:rsidRPr="00473E64">
        <w:rPr>
          <w:rFonts w:ascii="Times New Roman" w:hAnsi="Times New Roman"/>
          <w:b/>
          <w:bCs/>
          <w:sz w:val="28"/>
          <w:szCs w:val="28"/>
        </w:rPr>
        <w:t>-201</w:t>
      </w:r>
      <w:r>
        <w:rPr>
          <w:rFonts w:ascii="Times New Roman" w:hAnsi="Times New Roman"/>
          <w:b/>
          <w:bCs/>
          <w:sz w:val="28"/>
          <w:szCs w:val="28"/>
        </w:rPr>
        <w:t>3</w:t>
      </w:r>
      <w:r w:rsidRPr="00473E64">
        <w:rPr>
          <w:rFonts w:ascii="Times New Roman" w:hAnsi="Times New Roman"/>
          <w:b/>
          <w:bCs/>
          <w:sz w:val="28"/>
          <w:szCs w:val="28"/>
        </w:rPr>
        <w:t xml:space="preserve"> учебный год наблюдается:</w:t>
      </w:r>
      <w:r w:rsidRPr="00473E64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10488" w:type="dxa"/>
        <w:tblCellMar>
          <w:left w:w="0" w:type="dxa"/>
          <w:right w:w="0" w:type="dxa"/>
        </w:tblCellMar>
        <w:tblLook w:val="04A0"/>
      </w:tblPr>
      <w:tblGrid>
        <w:gridCol w:w="2209"/>
        <w:gridCol w:w="884"/>
        <w:gridCol w:w="884"/>
        <w:gridCol w:w="873"/>
        <w:gridCol w:w="884"/>
        <w:gridCol w:w="884"/>
        <w:gridCol w:w="744"/>
        <w:gridCol w:w="744"/>
        <w:gridCol w:w="744"/>
        <w:gridCol w:w="884"/>
        <w:gridCol w:w="754"/>
      </w:tblGrid>
      <w:tr w:rsidR="0072793A" w:rsidRPr="00473E64" w:rsidTr="00740737">
        <w:trPr>
          <w:trHeight w:val="581"/>
        </w:trPr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 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2003-2004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2004-2005 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2005-2006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2006-2007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2007-2008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2008-2009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2009-2010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2010-2011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2011-2012 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2012-2013   </w:t>
            </w:r>
          </w:p>
        </w:tc>
      </w:tr>
      <w:tr w:rsidR="0072793A" w:rsidRPr="00473E64" w:rsidTr="00740737">
        <w:trPr>
          <w:trHeight w:val="408"/>
        </w:trPr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FF"/>
                <w:kern w:val="24"/>
                <w:sz w:val="28"/>
                <w:szCs w:val="28"/>
              </w:rPr>
              <w:t xml:space="preserve">Основная  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79,91%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81,54%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79,70%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83,50%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85%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87%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81,20%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77,5%</w:t>
            </w:r>
          </w:p>
        </w:tc>
      </w:tr>
      <w:tr w:rsidR="0072793A" w:rsidRPr="00473E64" w:rsidTr="00740737">
        <w:trPr>
          <w:trHeight w:val="387"/>
        </w:trPr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9900"/>
                <w:kern w:val="24"/>
                <w:sz w:val="28"/>
                <w:szCs w:val="28"/>
              </w:rPr>
              <w:t>Подготовительная</w:t>
            </w:r>
            <w:r w:rsidRPr="00473E64">
              <w:rPr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9,84%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11%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11,10%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11,80%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8,90%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7,30%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6,70%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16%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12%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16,2%</w:t>
            </w:r>
          </w:p>
        </w:tc>
      </w:tr>
      <w:tr w:rsidR="0072793A" w:rsidRPr="00473E64" w:rsidTr="00740737">
        <w:trPr>
          <w:trHeight w:val="391"/>
        </w:trPr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FF6600"/>
                <w:kern w:val="24"/>
                <w:sz w:val="28"/>
                <w:szCs w:val="28"/>
              </w:rPr>
              <w:t xml:space="preserve">Спецгруппа </w:t>
            </w:r>
            <w:r w:rsidRPr="00473E64">
              <w:rPr>
                <w:color w:val="000000"/>
                <w:kern w:val="24"/>
                <w:sz w:val="28"/>
                <w:szCs w:val="28"/>
              </w:rPr>
              <w:t xml:space="preserve"> 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9,73%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6,90%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8,90%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8,50%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7,30%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7,40%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6,10%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3,30%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6,10%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5,6%</w:t>
            </w:r>
          </w:p>
        </w:tc>
      </w:tr>
      <w:tr w:rsidR="0072793A" w:rsidRPr="00473E64" w:rsidTr="00740737">
        <w:trPr>
          <w:trHeight w:val="244"/>
        </w:trPr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FF0000"/>
                <w:kern w:val="24"/>
                <w:sz w:val="28"/>
                <w:szCs w:val="28"/>
              </w:rPr>
              <w:t xml:space="preserve">Освобождены  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0,52%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0,56%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0,30%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0,30%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0,20%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0,70%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0,70%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0,70%</w:t>
            </w:r>
          </w:p>
        </w:tc>
      </w:tr>
    </w:tbl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90834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767340" cy="2743200"/>
            <wp:effectExtent l="19050" t="0" r="14460" b="0"/>
            <wp:docPr id="8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72793A" w:rsidRDefault="0072793A" w:rsidP="0072793A">
      <w:pPr>
        <w:pStyle w:val="a5"/>
        <w:ind w:left="142"/>
        <w:jc w:val="both"/>
        <w:rPr>
          <w:rFonts w:ascii="Times New Roman" w:hAnsi="Times New Roman"/>
          <w:b/>
          <w:sz w:val="28"/>
          <w:szCs w:val="28"/>
        </w:rPr>
      </w:pPr>
    </w:p>
    <w:p w:rsidR="0072793A" w:rsidRPr="00473E64" w:rsidRDefault="0072793A" w:rsidP="0072793A">
      <w:pPr>
        <w:pStyle w:val="a5"/>
        <w:ind w:left="142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sz w:val="28"/>
          <w:szCs w:val="28"/>
        </w:rPr>
        <w:t>Вывод</w:t>
      </w:r>
      <w:r w:rsidRPr="00473E64">
        <w:rPr>
          <w:rFonts w:ascii="Times New Roman" w:hAnsi="Times New Roman"/>
          <w:sz w:val="28"/>
          <w:szCs w:val="28"/>
        </w:rPr>
        <w:t>: Наблюдая за состоянием здоровья учащихся за 10 лет, можно сделать вывод, что в нашей школе учащихся, которые полностью освобождены от уроков физкультуры к 2005-2006 учебному году не осталось, но в 2007-2008 году вновь появляются. Произошло увеличение  учащихся, которые относятся к основной и спецгруппе группе. В сравнении с 2002-2003 учебным годом в 201</w:t>
      </w:r>
      <w:r>
        <w:rPr>
          <w:rFonts w:ascii="Times New Roman" w:hAnsi="Times New Roman"/>
          <w:sz w:val="28"/>
          <w:szCs w:val="28"/>
        </w:rPr>
        <w:t>2-2013</w:t>
      </w:r>
      <w:r w:rsidRPr="00473E64">
        <w:rPr>
          <w:rFonts w:ascii="Times New Roman" w:hAnsi="Times New Roman"/>
          <w:sz w:val="28"/>
          <w:szCs w:val="28"/>
        </w:rPr>
        <w:t xml:space="preserve"> учебном году: </w:t>
      </w:r>
      <w:r>
        <w:rPr>
          <w:rFonts w:ascii="Times New Roman" w:hAnsi="Times New Roman"/>
          <w:sz w:val="28"/>
          <w:szCs w:val="28"/>
        </w:rPr>
        <w:t>в основной группе занималось – 7</w:t>
      </w:r>
      <w:r w:rsidRPr="00473E64">
        <w:rPr>
          <w:rFonts w:ascii="Times New Roman" w:hAnsi="Times New Roman"/>
          <w:sz w:val="28"/>
          <w:szCs w:val="28"/>
        </w:rPr>
        <w:t>9,</w:t>
      </w:r>
      <w:r>
        <w:rPr>
          <w:rFonts w:ascii="Times New Roman" w:hAnsi="Times New Roman"/>
          <w:sz w:val="28"/>
          <w:szCs w:val="28"/>
        </w:rPr>
        <w:t>9% учащихся, а стало 77,5</w:t>
      </w:r>
      <w:r w:rsidRPr="00473E64">
        <w:rPr>
          <w:rFonts w:ascii="Times New Roman" w:hAnsi="Times New Roman"/>
          <w:sz w:val="28"/>
          <w:szCs w:val="28"/>
        </w:rPr>
        <w:t xml:space="preserve">%, увеличилось </w:t>
      </w:r>
      <w:r w:rsidRPr="00473E64">
        <w:rPr>
          <w:rFonts w:ascii="Times New Roman" w:hAnsi="Times New Roman"/>
          <w:sz w:val="28"/>
          <w:szCs w:val="28"/>
        </w:rPr>
        <w:lastRenderedPageBreak/>
        <w:t xml:space="preserve">количество детей занимающихся в подготовительной группе на </w:t>
      </w:r>
      <w:r>
        <w:rPr>
          <w:rFonts w:ascii="Times New Roman" w:hAnsi="Times New Roman"/>
          <w:sz w:val="28"/>
          <w:szCs w:val="28"/>
        </w:rPr>
        <w:t>6</w:t>
      </w:r>
      <w:r w:rsidRPr="00473E64">
        <w:rPr>
          <w:rFonts w:ascii="Times New Roman" w:hAnsi="Times New Roman"/>
          <w:sz w:val="28"/>
          <w:szCs w:val="28"/>
        </w:rPr>
        <w:t>,3</w:t>
      </w:r>
      <w:r>
        <w:rPr>
          <w:rFonts w:ascii="Times New Roman" w:hAnsi="Times New Roman"/>
          <w:sz w:val="28"/>
          <w:szCs w:val="28"/>
        </w:rPr>
        <w:t>6</w:t>
      </w:r>
      <w:r w:rsidRPr="00473E64">
        <w:rPr>
          <w:rFonts w:ascii="Times New Roman" w:hAnsi="Times New Roman"/>
          <w:sz w:val="28"/>
          <w:szCs w:val="28"/>
        </w:rPr>
        <w:t xml:space="preserve">%, увеличилось количество детей в спецгруппе на </w:t>
      </w:r>
      <w:r>
        <w:rPr>
          <w:rFonts w:ascii="Times New Roman" w:hAnsi="Times New Roman"/>
          <w:sz w:val="28"/>
          <w:szCs w:val="28"/>
        </w:rPr>
        <w:t>4,13</w:t>
      </w:r>
      <w:r w:rsidRPr="00473E64">
        <w:rPr>
          <w:rFonts w:ascii="Times New Roman" w:hAnsi="Times New Roman"/>
          <w:sz w:val="28"/>
          <w:szCs w:val="28"/>
        </w:rPr>
        <w:t>% и количество освобожде</w:t>
      </w:r>
      <w:r>
        <w:rPr>
          <w:rFonts w:ascii="Times New Roman" w:hAnsi="Times New Roman"/>
          <w:sz w:val="28"/>
          <w:szCs w:val="28"/>
        </w:rPr>
        <w:t>нных детей тоже увеличилось 0,18</w:t>
      </w:r>
      <w:r w:rsidRPr="00473E64">
        <w:rPr>
          <w:rFonts w:ascii="Times New Roman" w:hAnsi="Times New Roman"/>
          <w:sz w:val="28"/>
          <w:szCs w:val="28"/>
        </w:rPr>
        <w:t xml:space="preserve">%. </w:t>
      </w:r>
    </w:p>
    <w:p w:rsidR="0072793A" w:rsidRDefault="0072793A" w:rsidP="0072793A">
      <w:pPr>
        <w:pStyle w:val="a5"/>
        <w:ind w:left="0" w:firstLine="284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2793A" w:rsidRPr="0043705F" w:rsidRDefault="0072793A" w:rsidP="0072793A">
      <w:pPr>
        <w:pStyle w:val="a5"/>
        <w:ind w:left="0" w:firstLine="284"/>
        <w:jc w:val="both"/>
        <w:rPr>
          <w:rFonts w:ascii="Times New Roman" w:hAnsi="Times New Roman"/>
          <w:color w:val="FF0066"/>
          <w:sz w:val="28"/>
          <w:szCs w:val="28"/>
        </w:rPr>
      </w:pPr>
      <w:r w:rsidRPr="0043705F">
        <w:rPr>
          <w:rFonts w:ascii="Times New Roman" w:hAnsi="Times New Roman"/>
          <w:b/>
          <w:bCs/>
          <w:color w:val="FF0066"/>
          <w:sz w:val="28"/>
          <w:szCs w:val="28"/>
        </w:rPr>
        <w:t>Групп здоровья всего четыре это:</w:t>
      </w:r>
    </w:p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473E64">
        <w:rPr>
          <w:rFonts w:ascii="Times New Roman" w:hAnsi="Times New Roman"/>
          <w:bCs/>
          <w:sz w:val="28"/>
          <w:szCs w:val="28"/>
        </w:rPr>
        <w:t xml:space="preserve"> группа здоровья – в которую входят учащиеся с нормальным развитием и нормальным уровнем функций;</w:t>
      </w:r>
    </w:p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sz w:val="28"/>
          <w:szCs w:val="28"/>
          <w:lang w:val="en-US"/>
        </w:rPr>
        <w:t>II</w:t>
      </w:r>
      <w:r w:rsidRPr="00473E64">
        <w:rPr>
          <w:rFonts w:ascii="Times New Roman" w:hAnsi="Times New Roman"/>
          <w:bCs/>
          <w:sz w:val="28"/>
          <w:szCs w:val="28"/>
        </w:rPr>
        <w:t xml:space="preserve"> группа здоровья </w:t>
      </w:r>
      <w:proofErr w:type="gramStart"/>
      <w:r w:rsidRPr="00473E64">
        <w:rPr>
          <w:rFonts w:ascii="Times New Roman" w:hAnsi="Times New Roman"/>
          <w:bCs/>
          <w:sz w:val="28"/>
          <w:szCs w:val="28"/>
        </w:rPr>
        <w:t>–  это</w:t>
      </w:r>
      <w:proofErr w:type="gramEnd"/>
      <w:r w:rsidRPr="00473E64">
        <w:rPr>
          <w:rFonts w:ascii="Times New Roman" w:hAnsi="Times New Roman"/>
          <w:bCs/>
          <w:sz w:val="28"/>
          <w:szCs w:val="28"/>
        </w:rPr>
        <w:t xml:space="preserve"> здоровые дети, но имеющие функциональные и некоторые морфологические отклонения, сниженную сопротивляемость к острым и хроническим заболеваниям;</w:t>
      </w:r>
    </w:p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sz w:val="28"/>
          <w:szCs w:val="28"/>
          <w:lang w:val="en-US"/>
        </w:rPr>
        <w:t>III</w:t>
      </w:r>
      <w:r w:rsidRPr="00473E64">
        <w:rPr>
          <w:rFonts w:ascii="Times New Roman" w:hAnsi="Times New Roman"/>
          <w:bCs/>
          <w:sz w:val="28"/>
          <w:szCs w:val="28"/>
        </w:rPr>
        <w:t xml:space="preserve"> группа здоровья – это учащиеся у которых есть хронические заболевания в состоянии компенсации, с сохранёнными функциональными возможностями;</w:t>
      </w:r>
    </w:p>
    <w:p w:rsidR="0072793A" w:rsidRDefault="0072793A" w:rsidP="0072793A">
      <w:pPr>
        <w:spacing w:line="276" w:lineRule="auto"/>
        <w:jc w:val="both"/>
        <w:rPr>
          <w:bCs/>
          <w:sz w:val="28"/>
          <w:szCs w:val="28"/>
        </w:rPr>
      </w:pPr>
      <w:proofErr w:type="gramStart"/>
      <w:r w:rsidRPr="00473E64">
        <w:rPr>
          <w:bCs/>
          <w:sz w:val="28"/>
          <w:szCs w:val="28"/>
          <w:lang w:val="en-US"/>
        </w:rPr>
        <w:t>IV</w:t>
      </w:r>
      <w:r w:rsidRPr="00473E64">
        <w:rPr>
          <w:bCs/>
          <w:sz w:val="28"/>
          <w:szCs w:val="28"/>
        </w:rPr>
        <w:t xml:space="preserve"> группа здоровья – это дети хронически больные.</w:t>
      </w:r>
      <w:proofErr w:type="gramEnd"/>
    </w:p>
    <w:p w:rsidR="0072793A" w:rsidRPr="00473E64" w:rsidRDefault="0072793A" w:rsidP="0072793A">
      <w:pPr>
        <w:spacing w:line="276" w:lineRule="auto"/>
        <w:jc w:val="both"/>
        <w:rPr>
          <w:sz w:val="28"/>
          <w:szCs w:val="28"/>
        </w:rPr>
      </w:pPr>
    </w:p>
    <w:tbl>
      <w:tblPr>
        <w:tblW w:w="1091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87"/>
        <w:gridCol w:w="1276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</w:tblGrid>
      <w:tr w:rsidR="0072793A" w:rsidRPr="0029163F" w:rsidTr="00740737">
        <w:tc>
          <w:tcPr>
            <w:tcW w:w="19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Анализ показателей </w:t>
            </w:r>
          </w:p>
        </w:tc>
        <w:tc>
          <w:tcPr>
            <w:tcW w:w="89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proofErr w:type="gramStart"/>
            <w:r w:rsidRPr="0029163F">
              <w:rPr>
                <w:color w:val="000000"/>
                <w:kern w:val="24"/>
              </w:rPr>
              <w:t>Учебные</w:t>
            </w:r>
            <w:proofErr w:type="gramEnd"/>
            <w:r w:rsidRPr="0029163F">
              <w:rPr>
                <w:color w:val="000000"/>
                <w:kern w:val="24"/>
              </w:rPr>
              <w:t xml:space="preserve"> года </w:t>
            </w:r>
          </w:p>
        </w:tc>
      </w:tr>
      <w:tr w:rsidR="0072793A" w:rsidRPr="0029163F" w:rsidTr="00740737">
        <w:trPr>
          <w:trHeight w:val="195"/>
        </w:trPr>
        <w:tc>
          <w:tcPr>
            <w:tcW w:w="19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2793A" w:rsidRPr="0029163F" w:rsidRDefault="0072793A" w:rsidP="00740737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2003-2004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2004-2005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2005-2006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2006-2007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2007-2008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2008-2009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2009-2010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2010-2011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2011-2012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>
              <w:t>2012-2013</w:t>
            </w:r>
          </w:p>
        </w:tc>
      </w:tr>
      <w:tr w:rsidR="0072793A" w:rsidRPr="0029163F" w:rsidTr="00740737">
        <w:trPr>
          <w:trHeight w:val="290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textAlignment w:val="baseline"/>
              <w:rPr>
                <w:sz w:val="28"/>
                <w:szCs w:val="28"/>
              </w:rPr>
            </w:pP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I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Группа здоровья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134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138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128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121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100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91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91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</w:pPr>
            <w:r w:rsidRPr="0029163F">
              <w:rPr>
                <w:color w:val="000000"/>
                <w:kern w:val="24"/>
              </w:rPr>
              <w:t>56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49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>
              <w:t>51</w:t>
            </w:r>
          </w:p>
        </w:tc>
      </w:tr>
      <w:tr w:rsidR="0072793A" w:rsidRPr="0029163F" w:rsidTr="00740737">
        <w:trPr>
          <w:trHeight w:val="290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textAlignment w:val="baseline"/>
              <w:rPr>
                <w:sz w:val="28"/>
                <w:szCs w:val="28"/>
              </w:rPr>
            </w:pP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II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 Группа</w:t>
            </w: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здоровья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691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651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584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517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484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460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389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tabs>
                <w:tab w:val="left" w:pos="1120"/>
                <w:tab w:val="center" w:pos="1316"/>
              </w:tabs>
              <w:jc w:val="center"/>
            </w:pPr>
            <w:r w:rsidRPr="0029163F">
              <w:rPr>
                <w:color w:val="000000"/>
                <w:kern w:val="24"/>
              </w:rPr>
              <w:t>363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345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>
              <w:t>313</w:t>
            </w:r>
          </w:p>
        </w:tc>
      </w:tr>
      <w:tr w:rsidR="0072793A" w:rsidRPr="0029163F" w:rsidTr="00740737">
        <w:trPr>
          <w:trHeight w:val="290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textAlignment w:val="baseline"/>
              <w:rPr>
                <w:sz w:val="28"/>
                <w:szCs w:val="28"/>
              </w:rPr>
            </w:pP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III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Группа здоровья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130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117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77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72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66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48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40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</w:pPr>
            <w:r w:rsidRPr="0029163F">
              <w:rPr>
                <w:color w:val="000000"/>
                <w:kern w:val="24"/>
              </w:rPr>
              <w:t>61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61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>
              <w:t>59</w:t>
            </w:r>
          </w:p>
        </w:tc>
      </w:tr>
      <w:tr w:rsidR="0072793A" w:rsidRPr="0029163F" w:rsidTr="00740737">
        <w:trPr>
          <w:trHeight w:val="290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textAlignment w:val="baseline"/>
              <w:rPr>
                <w:sz w:val="28"/>
                <w:szCs w:val="28"/>
              </w:rPr>
            </w:pP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IV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Группа здоровья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</w:pPr>
            <w:r w:rsidRPr="0029163F">
              <w:rPr>
                <w:color w:val="000000"/>
                <w:kern w:val="24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>
              <w:t>1</w:t>
            </w:r>
          </w:p>
        </w:tc>
      </w:tr>
      <w:tr w:rsidR="0072793A" w:rsidRPr="0029163F" w:rsidTr="00740737">
        <w:trPr>
          <w:trHeight w:val="290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textAlignment w:val="baseline"/>
              <w:rPr>
                <w:sz w:val="28"/>
                <w:szCs w:val="28"/>
              </w:rPr>
            </w:pP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V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Группа здоровья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</w:pPr>
            <w:r w:rsidRPr="0029163F">
              <w:rPr>
                <w:color w:val="000000"/>
                <w:kern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29163F" w:rsidRDefault="0072793A" w:rsidP="00740737">
            <w:pPr>
              <w:jc w:val="center"/>
              <w:textAlignment w:val="baseline"/>
            </w:pPr>
            <w:r>
              <w:t>0</w:t>
            </w:r>
          </w:p>
        </w:tc>
      </w:tr>
    </w:tbl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29163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844458" cy="2743200"/>
            <wp:effectExtent l="19050" t="0" r="13542" b="0"/>
            <wp:docPr id="16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2793A" w:rsidRDefault="0072793A" w:rsidP="0072793A">
      <w:pPr>
        <w:pStyle w:val="a5"/>
        <w:ind w:left="142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2793A" w:rsidRPr="00473E64" w:rsidRDefault="0072793A" w:rsidP="0072793A">
      <w:pPr>
        <w:pStyle w:val="a5"/>
        <w:ind w:left="142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bCs/>
          <w:sz w:val="28"/>
          <w:szCs w:val="28"/>
        </w:rPr>
        <w:lastRenderedPageBreak/>
        <w:t>В мониторинге с 200</w:t>
      </w:r>
      <w:r>
        <w:rPr>
          <w:rFonts w:ascii="Times New Roman" w:hAnsi="Times New Roman"/>
          <w:b/>
          <w:bCs/>
          <w:sz w:val="28"/>
          <w:szCs w:val="28"/>
        </w:rPr>
        <w:t>3</w:t>
      </w:r>
      <w:r w:rsidRPr="00473E64">
        <w:rPr>
          <w:rFonts w:ascii="Times New Roman" w:hAnsi="Times New Roman"/>
          <w:b/>
          <w:bCs/>
          <w:sz w:val="28"/>
          <w:szCs w:val="28"/>
        </w:rPr>
        <w:t>-200</w:t>
      </w:r>
      <w:r>
        <w:rPr>
          <w:rFonts w:ascii="Times New Roman" w:hAnsi="Times New Roman"/>
          <w:b/>
          <w:bCs/>
          <w:sz w:val="28"/>
          <w:szCs w:val="28"/>
        </w:rPr>
        <w:t>4</w:t>
      </w:r>
      <w:r w:rsidRPr="00473E64">
        <w:rPr>
          <w:rFonts w:ascii="Times New Roman" w:hAnsi="Times New Roman"/>
          <w:b/>
          <w:bCs/>
          <w:sz w:val="28"/>
          <w:szCs w:val="28"/>
        </w:rPr>
        <w:t xml:space="preserve"> учебного года  по 201</w:t>
      </w:r>
      <w:r>
        <w:rPr>
          <w:rFonts w:ascii="Times New Roman" w:hAnsi="Times New Roman"/>
          <w:b/>
          <w:bCs/>
          <w:sz w:val="28"/>
          <w:szCs w:val="28"/>
        </w:rPr>
        <w:t>2</w:t>
      </w:r>
      <w:r w:rsidRPr="00473E64">
        <w:rPr>
          <w:rFonts w:ascii="Times New Roman" w:hAnsi="Times New Roman"/>
          <w:b/>
          <w:bCs/>
          <w:sz w:val="28"/>
          <w:szCs w:val="28"/>
        </w:rPr>
        <w:t>-201</w:t>
      </w:r>
      <w:r>
        <w:rPr>
          <w:rFonts w:ascii="Times New Roman" w:hAnsi="Times New Roman"/>
          <w:b/>
          <w:bCs/>
          <w:sz w:val="28"/>
          <w:szCs w:val="28"/>
        </w:rPr>
        <w:t>3</w:t>
      </w:r>
      <w:r w:rsidRPr="00473E64">
        <w:rPr>
          <w:rFonts w:ascii="Times New Roman" w:hAnsi="Times New Roman"/>
          <w:b/>
          <w:bCs/>
          <w:sz w:val="28"/>
          <w:szCs w:val="28"/>
        </w:rPr>
        <w:t xml:space="preserve"> учебный год наблюдается</w:t>
      </w:r>
      <w:r w:rsidRPr="00473E64">
        <w:rPr>
          <w:rFonts w:ascii="Times New Roman" w:hAnsi="Times New Roman"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Y="81"/>
        <w:tblW w:w="10807" w:type="dxa"/>
        <w:tblCellMar>
          <w:left w:w="0" w:type="dxa"/>
          <w:right w:w="0" w:type="dxa"/>
        </w:tblCellMar>
        <w:tblLook w:val="04A0"/>
      </w:tblPr>
      <w:tblGrid>
        <w:gridCol w:w="1360"/>
        <w:gridCol w:w="744"/>
        <w:gridCol w:w="967"/>
        <w:gridCol w:w="967"/>
        <w:gridCol w:w="967"/>
        <w:gridCol w:w="967"/>
        <w:gridCol w:w="967"/>
        <w:gridCol w:w="967"/>
        <w:gridCol w:w="967"/>
        <w:gridCol w:w="967"/>
        <w:gridCol w:w="967"/>
      </w:tblGrid>
      <w:tr w:rsidR="0072793A" w:rsidRPr="00A31053" w:rsidTr="00740737">
        <w:trPr>
          <w:trHeight w:val="491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 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2003-2004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2004-2005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2005-2006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2006-2007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2007-2008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2008-2009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2009-2010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2010-2011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2011-2012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2012-2013</w:t>
            </w:r>
          </w:p>
        </w:tc>
      </w:tr>
      <w:tr w:rsidR="0072793A" w:rsidRPr="00A31053" w:rsidTr="00740737">
        <w:trPr>
          <w:trHeight w:val="418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textAlignment w:val="top"/>
            </w:pPr>
            <w:r w:rsidRPr="00A31053">
              <w:rPr>
                <w:color w:val="000000"/>
                <w:kern w:val="24"/>
                <w:lang w:val="en-US"/>
              </w:rPr>
              <w:t xml:space="preserve">I </w:t>
            </w:r>
            <w:r w:rsidRPr="00A31053">
              <w:rPr>
                <w:color w:val="000000"/>
                <w:kern w:val="24"/>
              </w:rPr>
              <w:t xml:space="preserve">Группа здоровья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14%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15,50%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16,20%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17%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15,40%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15%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17,50%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11,55%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10,70%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12%</w:t>
            </w:r>
          </w:p>
        </w:tc>
      </w:tr>
      <w:tr w:rsidR="0072793A" w:rsidRPr="00A31053" w:rsidTr="00740737">
        <w:trPr>
          <w:trHeight w:val="450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textAlignment w:val="top"/>
            </w:pPr>
            <w:r w:rsidRPr="00A31053">
              <w:rPr>
                <w:color w:val="000000"/>
                <w:kern w:val="24"/>
                <w:lang w:val="en-US"/>
              </w:rPr>
              <w:t xml:space="preserve">II  </w:t>
            </w:r>
            <w:r w:rsidRPr="00A31053">
              <w:rPr>
                <w:color w:val="000000"/>
                <w:kern w:val="24"/>
              </w:rPr>
              <w:t xml:space="preserve">Группа здоровья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72;%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73%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74%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72,80%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74,50%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76,80%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75%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74,90%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75%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73,8%</w:t>
            </w:r>
          </w:p>
        </w:tc>
      </w:tr>
      <w:tr w:rsidR="0072793A" w:rsidRPr="00A31053" w:rsidTr="00740737">
        <w:trPr>
          <w:trHeight w:val="369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textAlignment w:val="top"/>
            </w:pPr>
            <w:r w:rsidRPr="00A31053">
              <w:rPr>
                <w:color w:val="000000"/>
                <w:kern w:val="24"/>
                <w:lang w:val="en-US"/>
              </w:rPr>
              <w:t xml:space="preserve">III   </w:t>
            </w:r>
            <w:r w:rsidRPr="00A31053">
              <w:rPr>
                <w:color w:val="000000"/>
                <w:kern w:val="24"/>
              </w:rPr>
              <w:t xml:space="preserve">Группа здоровья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14%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11,50%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9,80%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10,2%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10,10%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8,20%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7,50%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12,60%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13,30%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13,9%</w:t>
            </w:r>
          </w:p>
        </w:tc>
      </w:tr>
      <w:tr w:rsidR="0072793A" w:rsidRPr="00A31053" w:rsidTr="00740737">
        <w:trPr>
          <w:trHeight w:val="401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textAlignment w:val="top"/>
            </w:pPr>
            <w:r w:rsidRPr="00A31053">
              <w:rPr>
                <w:color w:val="000000"/>
                <w:kern w:val="24"/>
                <w:lang w:val="en-US"/>
              </w:rPr>
              <w:t xml:space="preserve">IV </w:t>
            </w:r>
            <w:r w:rsidRPr="00A31053">
              <w:rPr>
                <w:color w:val="000000"/>
                <w:kern w:val="24"/>
              </w:rPr>
              <w:t xml:space="preserve">Группа здоровья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0,60%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0,03%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0,3%</w:t>
            </w:r>
          </w:p>
        </w:tc>
      </w:tr>
      <w:tr w:rsidR="0072793A" w:rsidRPr="00A31053" w:rsidTr="00740737">
        <w:trPr>
          <w:trHeight w:val="434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textAlignment w:val="top"/>
            </w:pPr>
            <w:r w:rsidRPr="00A31053">
              <w:rPr>
                <w:color w:val="000000"/>
                <w:kern w:val="24"/>
                <w:lang w:val="en-US"/>
              </w:rPr>
              <w:t xml:space="preserve">V </w:t>
            </w:r>
            <w:r w:rsidRPr="00A31053">
              <w:rPr>
                <w:color w:val="000000"/>
                <w:kern w:val="24"/>
              </w:rPr>
              <w:t xml:space="preserve">Группа здоровья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0,40%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0,87%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A31053" w:rsidRDefault="0072793A" w:rsidP="00740737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0%</w:t>
            </w:r>
          </w:p>
        </w:tc>
      </w:tr>
    </w:tbl>
    <w:p w:rsidR="0072793A" w:rsidRDefault="0072793A" w:rsidP="0072793A">
      <w:pPr>
        <w:pStyle w:val="a5"/>
        <w:ind w:left="0"/>
        <w:rPr>
          <w:rFonts w:ascii="Times New Roman" w:hAnsi="Times New Roman"/>
          <w:b/>
          <w:sz w:val="28"/>
          <w:szCs w:val="28"/>
        </w:rPr>
      </w:pPr>
    </w:p>
    <w:p w:rsidR="0072793A" w:rsidRDefault="0072793A" w:rsidP="0072793A">
      <w:pPr>
        <w:pStyle w:val="a5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43705F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767340" cy="2743200"/>
            <wp:effectExtent l="19050" t="0" r="14460" b="0"/>
            <wp:docPr id="36" name="Диаграмма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72793A" w:rsidRDefault="0072793A" w:rsidP="0072793A">
      <w:pPr>
        <w:pStyle w:val="a5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72793A" w:rsidRPr="00473E64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sz w:val="28"/>
          <w:szCs w:val="28"/>
        </w:rPr>
        <w:t>Вывод</w:t>
      </w:r>
      <w:r w:rsidRPr="00473E64">
        <w:rPr>
          <w:rFonts w:ascii="Times New Roman" w:hAnsi="Times New Roman"/>
          <w:sz w:val="28"/>
          <w:szCs w:val="28"/>
        </w:rPr>
        <w:t xml:space="preserve">: В мониторинге  за 10 лет четко прослеживается ухудшение состояния здоровья </w:t>
      </w:r>
      <w:proofErr w:type="gramStart"/>
      <w:r w:rsidRPr="00473E64">
        <w:rPr>
          <w:rFonts w:ascii="Times New Roman" w:hAnsi="Times New Roman"/>
          <w:sz w:val="28"/>
          <w:szCs w:val="28"/>
        </w:rPr>
        <w:t>учащихся</w:t>
      </w:r>
      <w:proofErr w:type="gramEnd"/>
      <w:r w:rsidRPr="00473E64">
        <w:rPr>
          <w:rFonts w:ascii="Times New Roman" w:hAnsi="Times New Roman"/>
          <w:sz w:val="28"/>
          <w:szCs w:val="28"/>
        </w:rPr>
        <w:t xml:space="preserve"> если в 2002-2003 учебном году по 2009-2010 учебный год детей относящихся к </w:t>
      </w:r>
      <w:r w:rsidRPr="00473E64">
        <w:rPr>
          <w:rFonts w:ascii="Times New Roman" w:hAnsi="Times New Roman"/>
          <w:sz w:val="28"/>
          <w:szCs w:val="28"/>
          <w:lang w:val="en-US"/>
        </w:rPr>
        <w:t>IV</w:t>
      </w:r>
      <w:r w:rsidRPr="00473E64">
        <w:rPr>
          <w:rFonts w:ascii="Times New Roman" w:hAnsi="Times New Roman"/>
          <w:sz w:val="28"/>
          <w:szCs w:val="28"/>
        </w:rPr>
        <w:t xml:space="preserve"> группе здоровья не было, и к </w:t>
      </w:r>
      <w:r w:rsidRPr="00473E64">
        <w:rPr>
          <w:rFonts w:ascii="Times New Roman" w:hAnsi="Times New Roman"/>
          <w:sz w:val="28"/>
          <w:szCs w:val="28"/>
          <w:lang w:val="en-US"/>
        </w:rPr>
        <w:t>III</w:t>
      </w:r>
      <w:r w:rsidRPr="00473E64">
        <w:rPr>
          <w:rFonts w:ascii="Times New Roman" w:hAnsi="Times New Roman"/>
          <w:sz w:val="28"/>
          <w:szCs w:val="28"/>
        </w:rPr>
        <w:t xml:space="preserve"> группе здоровья относилось 7% детей</w:t>
      </w:r>
      <w:r>
        <w:rPr>
          <w:rFonts w:ascii="Times New Roman" w:hAnsi="Times New Roman"/>
          <w:sz w:val="28"/>
          <w:szCs w:val="28"/>
        </w:rPr>
        <w:t>.</w:t>
      </w:r>
      <w:r w:rsidRPr="00473E64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В</w:t>
      </w:r>
      <w:r w:rsidRPr="00473E64">
        <w:rPr>
          <w:rFonts w:ascii="Times New Roman" w:hAnsi="Times New Roman"/>
          <w:sz w:val="28"/>
          <w:szCs w:val="28"/>
        </w:rPr>
        <w:t xml:space="preserve"> 201</w:t>
      </w:r>
      <w:r>
        <w:rPr>
          <w:rFonts w:ascii="Times New Roman" w:hAnsi="Times New Roman"/>
          <w:sz w:val="28"/>
          <w:szCs w:val="28"/>
        </w:rPr>
        <w:t>2</w:t>
      </w:r>
      <w:r w:rsidRPr="00473E64">
        <w:rPr>
          <w:rFonts w:ascii="Times New Roman" w:hAnsi="Times New Roman"/>
          <w:sz w:val="28"/>
          <w:szCs w:val="28"/>
        </w:rPr>
        <w:t xml:space="preserve"> -201</w:t>
      </w:r>
      <w:r>
        <w:rPr>
          <w:rFonts w:ascii="Times New Roman" w:hAnsi="Times New Roman"/>
          <w:sz w:val="28"/>
          <w:szCs w:val="28"/>
        </w:rPr>
        <w:t>3</w:t>
      </w:r>
      <w:r w:rsidRPr="00473E64">
        <w:rPr>
          <w:rFonts w:ascii="Times New Roman" w:hAnsi="Times New Roman"/>
          <w:sz w:val="28"/>
          <w:szCs w:val="28"/>
        </w:rPr>
        <w:t xml:space="preserve"> г их </w:t>
      </w:r>
      <w:r>
        <w:rPr>
          <w:rFonts w:ascii="Times New Roman" w:hAnsi="Times New Roman"/>
          <w:sz w:val="28"/>
          <w:szCs w:val="28"/>
        </w:rPr>
        <w:t>стало 13,9</w:t>
      </w:r>
      <w:r w:rsidRPr="00473E64">
        <w:rPr>
          <w:rFonts w:ascii="Times New Roman" w:hAnsi="Times New Roman"/>
          <w:sz w:val="28"/>
          <w:szCs w:val="28"/>
        </w:rPr>
        <w:t xml:space="preserve">% учащихся общего количества, то есть произошло увеличение количества детей относящихся к </w:t>
      </w:r>
      <w:r w:rsidRPr="00473E64"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 группе здоровья на 6,9</w:t>
      </w:r>
      <w:r w:rsidRPr="00473E64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(за 2011-2012 и 2012-2013 произошло увеличение на 1 человека)</w:t>
      </w:r>
      <w:r w:rsidRPr="00473E64">
        <w:rPr>
          <w:rFonts w:ascii="Times New Roman" w:hAnsi="Times New Roman"/>
          <w:sz w:val="28"/>
          <w:szCs w:val="28"/>
        </w:rPr>
        <w:t xml:space="preserve">. </w:t>
      </w:r>
    </w:p>
    <w:p w:rsidR="0072793A" w:rsidRPr="00473E64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 xml:space="preserve">     Количество же детей относящихся к   </w:t>
      </w:r>
      <w:r w:rsidRPr="00473E64">
        <w:rPr>
          <w:rFonts w:ascii="Times New Roman" w:hAnsi="Times New Roman"/>
          <w:sz w:val="28"/>
          <w:szCs w:val="28"/>
          <w:lang w:val="en-US"/>
        </w:rPr>
        <w:t>I</w:t>
      </w:r>
      <w:r w:rsidRPr="00473E64">
        <w:rPr>
          <w:rFonts w:ascii="Times New Roman" w:hAnsi="Times New Roman"/>
          <w:sz w:val="28"/>
          <w:szCs w:val="28"/>
        </w:rPr>
        <w:t xml:space="preserve"> группе здоровья стало меньше на -</w:t>
      </w:r>
      <w:r>
        <w:rPr>
          <w:rFonts w:ascii="Times New Roman" w:hAnsi="Times New Roman"/>
          <w:sz w:val="28"/>
          <w:szCs w:val="28"/>
        </w:rPr>
        <w:t xml:space="preserve"> 2</w:t>
      </w:r>
      <w:r w:rsidRPr="00473E64">
        <w:rPr>
          <w:rFonts w:ascii="Times New Roman" w:hAnsi="Times New Roman"/>
          <w:sz w:val="28"/>
          <w:szCs w:val="28"/>
        </w:rPr>
        <w:t xml:space="preserve">%. </w:t>
      </w:r>
      <w:r>
        <w:rPr>
          <w:rFonts w:ascii="Times New Roman" w:hAnsi="Times New Roman"/>
          <w:sz w:val="28"/>
          <w:szCs w:val="28"/>
        </w:rPr>
        <w:t>Повышение</w:t>
      </w:r>
      <w:r w:rsidRPr="00473E64">
        <w:rPr>
          <w:rFonts w:ascii="Times New Roman" w:hAnsi="Times New Roman"/>
          <w:sz w:val="28"/>
          <w:szCs w:val="28"/>
        </w:rPr>
        <w:t xml:space="preserve"> количества детей относящихся к </w:t>
      </w:r>
      <w:r w:rsidRPr="00473E64">
        <w:rPr>
          <w:rFonts w:ascii="Times New Roman" w:hAnsi="Times New Roman"/>
          <w:sz w:val="28"/>
          <w:szCs w:val="28"/>
          <w:lang w:val="en-US"/>
        </w:rPr>
        <w:t>I</w:t>
      </w:r>
      <w:r w:rsidRPr="00473E64">
        <w:rPr>
          <w:rFonts w:ascii="Times New Roman" w:hAnsi="Times New Roman"/>
          <w:sz w:val="28"/>
          <w:szCs w:val="28"/>
        </w:rPr>
        <w:t xml:space="preserve"> группе здоровья </w:t>
      </w:r>
      <w:r>
        <w:rPr>
          <w:rFonts w:ascii="Times New Roman" w:hAnsi="Times New Roman"/>
          <w:sz w:val="28"/>
          <w:szCs w:val="28"/>
        </w:rPr>
        <w:t>увеличилось в 2012-2013 г по сравнению с 2011-2012 г</w:t>
      </w:r>
      <w:r w:rsidRPr="00473E64">
        <w:rPr>
          <w:rFonts w:ascii="Times New Roman" w:hAnsi="Times New Roman"/>
          <w:sz w:val="28"/>
          <w:szCs w:val="28"/>
        </w:rPr>
        <w:t xml:space="preserve"> за счет влившихся первоклассников, состояние здоровья которых </w:t>
      </w:r>
      <w:r>
        <w:rPr>
          <w:rFonts w:ascii="Times New Roman" w:hAnsi="Times New Roman"/>
          <w:sz w:val="28"/>
          <w:szCs w:val="28"/>
        </w:rPr>
        <w:t>удовлетворительное</w:t>
      </w:r>
      <w:r w:rsidRPr="00473E64">
        <w:rPr>
          <w:rFonts w:ascii="Times New Roman" w:hAnsi="Times New Roman"/>
          <w:sz w:val="28"/>
          <w:szCs w:val="28"/>
        </w:rPr>
        <w:t xml:space="preserve">. </w:t>
      </w:r>
    </w:p>
    <w:p w:rsidR="0072793A" w:rsidRPr="0043705F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b/>
          <w:color w:val="FF0066"/>
          <w:sz w:val="28"/>
          <w:szCs w:val="28"/>
        </w:rPr>
      </w:pPr>
      <w:r w:rsidRPr="0043705F">
        <w:rPr>
          <w:rFonts w:ascii="Times New Roman" w:hAnsi="Times New Roman"/>
          <w:b/>
          <w:color w:val="FF0066"/>
          <w:sz w:val="28"/>
          <w:szCs w:val="28"/>
        </w:rPr>
        <w:t>Группы физического развития.</w:t>
      </w:r>
    </w:p>
    <w:p w:rsidR="0072793A" w:rsidRPr="00473E64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bCs/>
          <w:sz w:val="28"/>
          <w:szCs w:val="28"/>
        </w:rPr>
        <w:t xml:space="preserve">    </w:t>
      </w:r>
      <w:r w:rsidRPr="00473E64">
        <w:rPr>
          <w:rFonts w:ascii="Times New Roman" w:hAnsi="Times New Roman"/>
          <w:sz w:val="28"/>
          <w:szCs w:val="28"/>
        </w:rPr>
        <w:t>Существуют</w:t>
      </w:r>
      <w:r w:rsidRPr="00473E6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73E64">
        <w:rPr>
          <w:rFonts w:ascii="Times New Roman" w:hAnsi="Times New Roman"/>
          <w:bCs/>
          <w:sz w:val="28"/>
          <w:szCs w:val="28"/>
        </w:rPr>
        <w:t>3 группы физического</w:t>
      </w:r>
      <w:r w:rsidRPr="00473E6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73E64">
        <w:rPr>
          <w:rFonts w:ascii="Times New Roman" w:hAnsi="Times New Roman"/>
          <w:sz w:val="28"/>
          <w:szCs w:val="28"/>
        </w:rPr>
        <w:t>развития учащихся, которые составляются по специально составленным оценочным таблицам</w:t>
      </w:r>
    </w:p>
    <w:p w:rsidR="0072793A" w:rsidRPr="00473E64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- по шкале регрессии массы тела;</w:t>
      </w:r>
    </w:p>
    <w:p w:rsidR="0072793A" w:rsidRPr="00473E64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-окружности грудной клетки;</w:t>
      </w:r>
    </w:p>
    <w:p w:rsidR="0072793A" w:rsidRPr="00473E64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lastRenderedPageBreak/>
        <w:t>-по росту.</w:t>
      </w:r>
    </w:p>
    <w:p w:rsidR="0072793A" w:rsidRPr="00473E64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Высокое развитие – это соответствие возрастной норме;</w:t>
      </w:r>
    </w:p>
    <w:p w:rsidR="0072793A" w:rsidRPr="00473E64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Среднее развитие – небольшие отклонения от нормы;</w:t>
      </w:r>
    </w:p>
    <w:p w:rsidR="0072793A" w:rsidRPr="00473E64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Низкое развитие – дисгармония физического развития.</w:t>
      </w:r>
    </w:p>
    <w:tbl>
      <w:tblPr>
        <w:tblpPr w:leftFromText="180" w:rightFromText="180" w:vertAnchor="text" w:horzAnchor="margin" w:tblpY="222"/>
        <w:tblW w:w="11082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15"/>
        <w:gridCol w:w="890"/>
        <w:gridCol w:w="850"/>
        <w:gridCol w:w="851"/>
        <w:gridCol w:w="780"/>
        <w:gridCol w:w="838"/>
        <w:gridCol w:w="892"/>
        <w:gridCol w:w="892"/>
        <w:gridCol w:w="839"/>
        <w:gridCol w:w="862"/>
        <w:gridCol w:w="873"/>
      </w:tblGrid>
      <w:tr w:rsidR="0072793A" w:rsidRPr="005F047E" w:rsidTr="00740737">
        <w:trPr>
          <w:trHeight w:val="278"/>
        </w:trPr>
        <w:tc>
          <w:tcPr>
            <w:tcW w:w="25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ind w:left="-142"/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Анализ показателей </w:t>
            </w:r>
          </w:p>
        </w:tc>
        <w:tc>
          <w:tcPr>
            <w:tcW w:w="856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proofErr w:type="gramStart"/>
            <w:r w:rsidRPr="005F047E">
              <w:rPr>
                <w:color w:val="000000"/>
                <w:kern w:val="24"/>
                <w:sz w:val="22"/>
                <w:szCs w:val="22"/>
              </w:rPr>
              <w:t>Учебные</w:t>
            </w:r>
            <w:proofErr w:type="gramEnd"/>
            <w:r w:rsidRPr="005F047E">
              <w:rPr>
                <w:color w:val="000000"/>
                <w:kern w:val="24"/>
                <w:sz w:val="22"/>
                <w:szCs w:val="22"/>
              </w:rPr>
              <w:t xml:space="preserve"> года </w:t>
            </w:r>
          </w:p>
        </w:tc>
      </w:tr>
      <w:tr w:rsidR="0072793A" w:rsidRPr="005F047E" w:rsidTr="00740737">
        <w:trPr>
          <w:trHeight w:val="464"/>
        </w:trPr>
        <w:tc>
          <w:tcPr>
            <w:tcW w:w="251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2793A" w:rsidRPr="005F047E" w:rsidRDefault="0072793A" w:rsidP="00740737"/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2003-2004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2004-2005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2005-2006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20062007 </w:t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2007-2008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2008-2009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2009-2010 </w:t>
            </w: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>2010-2011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>2011-2012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sz w:val="22"/>
                <w:szCs w:val="22"/>
              </w:rPr>
              <w:t>2012-2013</w:t>
            </w:r>
          </w:p>
        </w:tc>
      </w:tr>
      <w:tr w:rsidR="0072793A" w:rsidRPr="005F047E" w:rsidTr="00740737">
        <w:trPr>
          <w:trHeight w:val="236"/>
        </w:trPr>
        <w:tc>
          <w:tcPr>
            <w:tcW w:w="2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Высокое физическое развитие </w:t>
            </w: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172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160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116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101 </w:t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61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49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15 </w:t>
            </w: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18 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>30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sz w:val="22"/>
                <w:szCs w:val="22"/>
              </w:rPr>
              <w:t>26</w:t>
            </w:r>
          </w:p>
        </w:tc>
      </w:tr>
      <w:tr w:rsidR="0072793A" w:rsidRPr="005F047E" w:rsidTr="00740737">
        <w:trPr>
          <w:trHeight w:val="274"/>
        </w:trPr>
        <w:tc>
          <w:tcPr>
            <w:tcW w:w="2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Среднее  физическое развитие </w:t>
            </w: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735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699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634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578 </w:t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570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536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475 </w:t>
            </w: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</w:pPr>
            <w:r w:rsidRPr="005F047E">
              <w:rPr>
                <w:color w:val="000000"/>
                <w:kern w:val="24"/>
                <w:sz w:val="22"/>
                <w:szCs w:val="22"/>
              </w:rPr>
              <w:t>455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>416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sz w:val="22"/>
                <w:szCs w:val="22"/>
              </w:rPr>
              <w:t>389</w:t>
            </w:r>
          </w:p>
        </w:tc>
      </w:tr>
      <w:tr w:rsidR="0072793A" w:rsidRPr="005F047E" w:rsidTr="00740737">
        <w:trPr>
          <w:trHeight w:val="321"/>
        </w:trPr>
        <w:tc>
          <w:tcPr>
            <w:tcW w:w="2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Низкое  физическое развитие </w:t>
            </w: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48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33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39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31 </w:t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19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17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10 </w:t>
            </w: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</w:pPr>
            <w:r w:rsidRPr="005F047E">
              <w:rPr>
                <w:color w:val="000000"/>
                <w:kern w:val="24"/>
                <w:sz w:val="22"/>
                <w:szCs w:val="22"/>
              </w:rPr>
              <w:t>12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color w:val="000000"/>
                <w:kern w:val="24"/>
                <w:sz w:val="22"/>
                <w:szCs w:val="22"/>
              </w:rPr>
              <w:t>14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F047E" w:rsidRDefault="0072793A" w:rsidP="00740737">
            <w:pPr>
              <w:jc w:val="center"/>
              <w:textAlignment w:val="baseline"/>
            </w:pPr>
            <w:r w:rsidRPr="005F047E">
              <w:rPr>
                <w:sz w:val="22"/>
                <w:szCs w:val="22"/>
              </w:rPr>
              <w:t>9</w:t>
            </w:r>
          </w:p>
        </w:tc>
      </w:tr>
    </w:tbl>
    <w:p w:rsidR="0072793A" w:rsidRDefault="0072793A" w:rsidP="0072793A">
      <w:pPr>
        <w:pStyle w:val="a5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мониторинге с 2003</w:t>
      </w:r>
      <w:r w:rsidRPr="00473E64">
        <w:rPr>
          <w:rFonts w:ascii="Times New Roman" w:hAnsi="Times New Roman"/>
          <w:sz w:val="28"/>
          <w:szCs w:val="28"/>
        </w:rPr>
        <w:t>-200</w:t>
      </w:r>
      <w:r>
        <w:rPr>
          <w:rFonts w:ascii="Times New Roman" w:hAnsi="Times New Roman"/>
          <w:sz w:val="28"/>
          <w:szCs w:val="28"/>
        </w:rPr>
        <w:t>4</w:t>
      </w:r>
      <w:r w:rsidRPr="00473E64">
        <w:rPr>
          <w:rFonts w:ascii="Times New Roman" w:hAnsi="Times New Roman"/>
          <w:sz w:val="28"/>
          <w:szCs w:val="28"/>
        </w:rPr>
        <w:t xml:space="preserve"> учебного года  по 201</w:t>
      </w:r>
      <w:r>
        <w:rPr>
          <w:rFonts w:ascii="Times New Roman" w:hAnsi="Times New Roman"/>
          <w:sz w:val="28"/>
          <w:szCs w:val="28"/>
        </w:rPr>
        <w:t>2-2013</w:t>
      </w:r>
      <w:r w:rsidRPr="00473E64">
        <w:rPr>
          <w:rFonts w:ascii="Times New Roman" w:hAnsi="Times New Roman"/>
          <w:sz w:val="28"/>
          <w:szCs w:val="28"/>
        </w:rPr>
        <w:t xml:space="preserve"> учебный год наблюдается</w:t>
      </w:r>
    </w:p>
    <w:p w:rsidR="0072793A" w:rsidRPr="00473E64" w:rsidRDefault="0072793A" w:rsidP="0072793A">
      <w:pPr>
        <w:pStyle w:val="a5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2793A" w:rsidRDefault="0072793A" w:rsidP="0072793A">
      <w:pPr>
        <w:pStyle w:val="a5"/>
        <w:ind w:left="0"/>
        <w:jc w:val="both"/>
        <w:rPr>
          <w:rFonts w:ascii="Times New Roman" w:hAnsi="Times New Roman"/>
          <w:b/>
          <w:bCs/>
          <w:sz w:val="28"/>
          <w:szCs w:val="28"/>
        </w:rPr>
      </w:pPr>
      <w:r w:rsidRPr="00A31053"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817758" cy="2743200"/>
            <wp:effectExtent l="19050" t="0" r="21192" b="0"/>
            <wp:docPr id="18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72793A" w:rsidRPr="005671E1" w:rsidRDefault="0072793A" w:rsidP="0072793A">
      <w:pPr>
        <w:jc w:val="both"/>
        <w:rPr>
          <w:sz w:val="28"/>
          <w:szCs w:val="28"/>
        </w:rPr>
      </w:pPr>
      <w:r w:rsidRPr="005671E1">
        <w:rPr>
          <w:b/>
          <w:bCs/>
          <w:sz w:val="28"/>
          <w:szCs w:val="28"/>
        </w:rPr>
        <w:t>В мониторинге с 200</w:t>
      </w:r>
      <w:r>
        <w:rPr>
          <w:b/>
          <w:bCs/>
          <w:sz w:val="28"/>
          <w:szCs w:val="28"/>
        </w:rPr>
        <w:t>3-2004 учебного года  по 2012</w:t>
      </w:r>
      <w:r w:rsidRPr="005671E1">
        <w:rPr>
          <w:b/>
          <w:bCs/>
          <w:sz w:val="28"/>
          <w:szCs w:val="28"/>
        </w:rPr>
        <w:t>-201</w:t>
      </w:r>
      <w:r>
        <w:rPr>
          <w:b/>
          <w:bCs/>
          <w:sz w:val="28"/>
          <w:szCs w:val="28"/>
        </w:rPr>
        <w:t>3</w:t>
      </w:r>
      <w:r w:rsidRPr="005671E1">
        <w:rPr>
          <w:b/>
          <w:bCs/>
          <w:sz w:val="28"/>
          <w:szCs w:val="28"/>
        </w:rPr>
        <w:t xml:space="preserve"> учебный год наблюдается</w:t>
      </w:r>
      <w:r w:rsidRPr="005671E1">
        <w:rPr>
          <w:sz w:val="28"/>
          <w:szCs w:val="28"/>
        </w:rPr>
        <w:t xml:space="preserve"> </w:t>
      </w:r>
    </w:p>
    <w:tbl>
      <w:tblPr>
        <w:tblW w:w="10571" w:type="dxa"/>
        <w:tblCellMar>
          <w:left w:w="0" w:type="dxa"/>
          <w:right w:w="0" w:type="dxa"/>
        </w:tblCellMar>
        <w:tblLook w:val="04A0"/>
      </w:tblPr>
      <w:tblGrid>
        <w:gridCol w:w="1316"/>
        <w:gridCol w:w="848"/>
        <w:gridCol w:w="851"/>
        <w:gridCol w:w="908"/>
        <w:gridCol w:w="1028"/>
        <w:gridCol w:w="984"/>
        <w:gridCol w:w="983"/>
        <w:gridCol w:w="850"/>
        <w:gridCol w:w="851"/>
        <w:gridCol w:w="976"/>
        <w:gridCol w:w="976"/>
      </w:tblGrid>
      <w:tr w:rsidR="0072793A" w:rsidRPr="005671E1" w:rsidTr="00740737">
        <w:trPr>
          <w:trHeight w:val="467"/>
        </w:trPr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</w:pP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2003-2004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2004-2005 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2005-2006 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2006-2007 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2007-2008 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2008-2009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2009-2010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>2010-2011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>2011-2012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2012-2013</w:t>
            </w:r>
          </w:p>
        </w:tc>
      </w:tr>
      <w:tr w:rsidR="0072793A" w:rsidRPr="005671E1" w:rsidTr="00740737">
        <w:trPr>
          <w:trHeight w:val="364"/>
        </w:trPr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textAlignment w:val="baseline"/>
            </w:pPr>
            <w:r w:rsidRPr="005671E1">
              <w:rPr>
                <w:color w:val="000000"/>
                <w:kern w:val="24"/>
              </w:rPr>
              <w:t xml:space="preserve">Высокого развития 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18%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18% 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14,7% 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14,22% 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9,4% 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8,18%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3%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</w:pPr>
            <w:r w:rsidRPr="005671E1">
              <w:rPr>
                <w:color w:val="000000"/>
                <w:kern w:val="24"/>
              </w:rPr>
              <w:t>3,7%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top"/>
            </w:pPr>
            <w:r w:rsidRPr="005671E1">
              <w:rPr>
                <w:color w:val="000000"/>
                <w:kern w:val="24"/>
              </w:rPr>
              <w:t>6,50%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5671E1" w:rsidRDefault="0072793A" w:rsidP="00740737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6,%</w:t>
            </w:r>
          </w:p>
        </w:tc>
      </w:tr>
      <w:tr w:rsidR="0072793A" w:rsidRPr="005671E1" w:rsidTr="00740737">
        <w:trPr>
          <w:trHeight w:val="487"/>
        </w:trPr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textAlignment w:val="baseline"/>
            </w:pPr>
            <w:r w:rsidRPr="005671E1">
              <w:rPr>
                <w:color w:val="000000"/>
                <w:kern w:val="24"/>
              </w:rPr>
              <w:t xml:space="preserve">Среднего развития 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77%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78% 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80,4% 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81,4% 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87,7% 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89,2 %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95%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</w:pPr>
            <w:r w:rsidRPr="005671E1">
              <w:rPr>
                <w:color w:val="000000"/>
                <w:kern w:val="24"/>
              </w:rPr>
              <w:t>93,8%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top"/>
            </w:pPr>
            <w:r w:rsidRPr="005671E1">
              <w:rPr>
                <w:color w:val="000000"/>
                <w:kern w:val="24"/>
              </w:rPr>
              <w:t>90,5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5671E1" w:rsidRDefault="0072793A" w:rsidP="00740737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91,7%</w:t>
            </w:r>
          </w:p>
        </w:tc>
      </w:tr>
      <w:tr w:rsidR="0072793A" w:rsidRPr="005671E1" w:rsidTr="00740737">
        <w:trPr>
          <w:trHeight w:val="497"/>
        </w:trPr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textAlignment w:val="baseline"/>
            </w:pPr>
            <w:r w:rsidRPr="005671E1">
              <w:rPr>
                <w:color w:val="000000"/>
                <w:kern w:val="24"/>
              </w:rPr>
              <w:t xml:space="preserve">Низкого развития 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5%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4% 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4,9% 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4,36% 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2,9% 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2,8%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</w:pPr>
            <w:r w:rsidRPr="005671E1">
              <w:rPr>
                <w:color w:val="000000"/>
                <w:kern w:val="24"/>
              </w:rPr>
              <w:t>2,5%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2793A" w:rsidRPr="005671E1" w:rsidRDefault="0072793A" w:rsidP="00740737">
            <w:pPr>
              <w:spacing w:line="276" w:lineRule="auto"/>
              <w:jc w:val="center"/>
              <w:textAlignment w:val="top"/>
            </w:pPr>
            <w:r w:rsidRPr="005671E1">
              <w:rPr>
                <w:color w:val="000000"/>
                <w:kern w:val="24"/>
              </w:rPr>
              <w:t>3%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5671E1" w:rsidRDefault="0072793A" w:rsidP="00740737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2,3%</w:t>
            </w:r>
          </w:p>
        </w:tc>
      </w:tr>
    </w:tbl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5671E1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767340" cy="2743200"/>
            <wp:effectExtent l="19050" t="0" r="14460" b="0"/>
            <wp:docPr id="19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72793A" w:rsidRPr="00473E64" w:rsidRDefault="0072793A" w:rsidP="0072793A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72793A" w:rsidRPr="00473E64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473E64">
        <w:rPr>
          <w:b/>
          <w:sz w:val="28"/>
          <w:szCs w:val="28"/>
        </w:rPr>
        <w:t>Вывод</w:t>
      </w:r>
      <w:r>
        <w:rPr>
          <w:sz w:val="28"/>
          <w:szCs w:val="28"/>
        </w:rPr>
        <w:t>:  В мониторинге с 2003-2004 учебного года  по 2012-2013</w:t>
      </w:r>
      <w:r w:rsidRPr="00473E64">
        <w:rPr>
          <w:sz w:val="28"/>
          <w:szCs w:val="28"/>
        </w:rPr>
        <w:t xml:space="preserve"> учебный год наблюдается, что детей с высоким физическим </w:t>
      </w:r>
      <w:r>
        <w:rPr>
          <w:sz w:val="28"/>
          <w:szCs w:val="28"/>
        </w:rPr>
        <w:t xml:space="preserve"> развитием стало меньше на  1</w:t>
      </w:r>
      <w:r w:rsidRPr="00473E64">
        <w:rPr>
          <w:sz w:val="28"/>
          <w:szCs w:val="28"/>
        </w:rPr>
        <w:t xml:space="preserve">2%, но и детей с низким физическим развитием также уменьшилось, было – </w:t>
      </w:r>
      <w:r>
        <w:rPr>
          <w:sz w:val="28"/>
          <w:szCs w:val="28"/>
        </w:rPr>
        <w:t>5</w:t>
      </w:r>
      <w:r w:rsidRPr="00473E64">
        <w:rPr>
          <w:sz w:val="28"/>
          <w:szCs w:val="28"/>
        </w:rPr>
        <w:t>% стало -</w:t>
      </w:r>
      <w:r>
        <w:rPr>
          <w:sz w:val="28"/>
          <w:szCs w:val="28"/>
        </w:rPr>
        <w:t>2,</w:t>
      </w:r>
      <w:r w:rsidRPr="00473E64">
        <w:rPr>
          <w:sz w:val="28"/>
          <w:szCs w:val="28"/>
        </w:rPr>
        <w:t>3% пополнилось количество детей  им</w:t>
      </w:r>
      <w:r>
        <w:rPr>
          <w:sz w:val="28"/>
          <w:szCs w:val="28"/>
        </w:rPr>
        <w:t>еющих среднее развития на  14,7</w:t>
      </w:r>
      <w:r w:rsidRPr="00473E64">
        <w:rPr>
          <w:sz w:val="28"/>
          <w:szCs w:val="28"/>
        </w:rPr>
        <w:t xml:space="preserve">%. </w:t>
      </w:r>
    </w:p>
    <w:p w:rsidR="0072793A" w:rsidRDefault="0072793A" w:rsidP="0072793A">
      <w:pPr>
        <w:spacing w:line="276" w:lineRule="auto"/>
        <w:ind w:firstLine="284"/>
        <w:jc w:val="both"/>
        <w:rPr>
          <w:b/>
          <w:sz w:val="28"/>
          <w:szCs w:val="28"/>
        </w:rPr>
      </w:pPr>
    </w:p>
    <w:p w:rsidR="0072793A" w:rsidRPr="0043705F" w:rsidRDefault="0072793A" w:rsidP="0072793A">
      <w:pPr>
        <w:spacing w:line="276" w:lineRule="auto"/>
        <w:ind w:firstLine="284"/>
        <w:jc w:val="both"/>
        <w:rPr>
          <w:b/>
          <w:color w:val="FF0066"/>
          <w:sz w:val="28"/>
          <w:szCs w:val="28"/>
        </w:rPr>
      </w:pPr>
      <w:r w:rsidRPr="0043705F">
        <w:rPr>
          <w:b/>
          <w:color w:val="FF0066"/>
          <w:sz w:val="28"/>
          <w:szCs w:val="28"/>
        </w:rPr>
        <w:t>Мониторинг заболеваемости детей школьного возраста за три года:</w:t>
      </w:r>
    </w:p>
    <w:tbl>
      <w:tblPr>
        <w:tblW w:w="11060" w:type="dxa"/>
        <w:tblCellMar>
          <w:left w:w="0" w:type="dxa"/>
          <w:right w:w="0" w:type="dxa"/>
        </w:tblCellMar>
        <w:tblLook w:val="04A0"/>
      </w:tblPr>
      <w:tblGrid>
        <w:gridCol w:w="3678"/>
        <w:gridCol w:w="1854"/>
        <w:gridCol w:w="1754"/>
        <w:gridCol w:w="1955"/>
        <w:gridCol w:w="1819"/>
      </w:tblGrid>
      <w:tr w:rsidR="0072793A" w:rsidRPr="00473E64" w:rsidTr="00740737">
        <w:trPr>
          <w:trHeight w:val="270"/>
        </w:trPr>
        <w:tc>
          <w:tcPr>
            <w:tcW w:w="36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36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Заболеваемость детей школьного возраста:</w:t>
            </w:r>
          </w:p>
        </w:tc>
        <w:tc>
          <w:tcPr>
            <w:tcW w:w="738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proofErr w:type="gramStart"/>
            <w:r w:rsidRPr="00473E64">
              <w:rPr>
                <w:sz w:val="28"/>
                <w:szCs w:val="28"/>
              </w:rPr>
              <w:t>Учебные</w:t>
            </w:r>
            <w:proofErr w:type="gramEnd"/>
            <w:r w:rsidRPr="00473E64">
              <w:rPr>
                <w:sz w:val="28"/>
                <w:szCs w:val="28"/>
              </w:rPr>
              <w:t xml:space="preserve"> года</w:t>
            </w:r>
          </w:p>
        </w:tc>
      </w:tr>
      <w:tr w:rsidR="0072793A" w:rsidRPr="00473E64" w:rsidTr="00740737">
        <w:trPr>
          <w:trHeight w:val="39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2793A" w:rsidRPr="00473E64" w:rsidRDefault="0072793A" w:rsidP="00740737">
            <w:pPr>
              <w:spacing w:line="276" w:lineRule="auto"/>
              <w:ind w:firstLine="36"/>
              <w:rPr>
                <w:sz w:val="28"/>
                <w:szCs w:val="28"/>
              </w:rPr>
            </w:pP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 xml:space="preserve">2009-2010 г 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 xml:space="preserve">2010-2011 г 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 xml:space="preserve">2011-2012 г 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2012-2013 г</w:t>
            </w:r>
          </w:p>
        </w:tc>
      </w:tr>
      <w:tr w:rsidR="0072793A" w:rsidRPr="00473E64" w:rsidTr="00740737">
        <w:trPr>
          <w:trHeight w:val="435"/>
        </w:trPr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36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- ОРЗ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152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271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258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</w:t>
            </w:r>
          </w:p>
        </w:tc>
      </w:tr>
      <w:tr w:rsidR="0072793A" w:rsidRPr="00473E64" w:rsidTr="00740737">
        <w:trPr>
          <w:trHeight w:val="431"/>
        </w:trPr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36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- нарушение зрения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25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12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10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</w:tr>
      <w:tr w:rsidR="0072793A" w:rsidRPr="00473E64" w:rsidTr="00740737">
        <w:trPr>
          <w:trHeight w:val="567"/>
        </w:trPr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36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- искривление позвоночника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53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17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6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72793A" w:rsidRPr="00473E64" w:rsidTr="00740737">
        <w:trPr>
          <w:trHeight w:val="567"/>
        </w:trPr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36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- нервно—психические заболевания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6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25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15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793A" w:rsidRPr="00473E64" w:rsidRDefault="0072793A" w:rsidP="00740737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</w:tbl>
    <w:p w:rsidR="0072793A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3580765</wp:posOffset>
            </wp:positionH>
            <wp:positionV relativeFrom="paragraph">
              <wp:posOffset>234950</wp:posOffset>
            </wp:positionV>
            <wp:extent cx="3277870" cy="1905635"/>
            <wp:effectExtent l="19050" t="0" r="17780" b="0"/>
            <wp:wrapThrough wrapText="bothSides">
              <wp:wrapPolygon edited="0">
                <wp:start x="-126" y="0"/>
                <wp:lineTo x="-126" y="21593"/>
                <wp:lineTo x="21717" y="21593"/>
                <wp:lineTo x="21717" y="0"/>
                <wp:lineTo x="-126" y="0"/>
              </wp:wrapPolygon>
            </wp:wrapThrough>
            <wp:docPr id="25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anchor>
        </w:drawing>
      </w:r>
    </w:p>
    <w:p w:rsidR="0072793A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285EF2">
        <w:rPr>
          <w:noProof/>
          <w:sz w:val="28"/>
          <w:szCs w:val="28"/>
        </w:rPr>
        <w:drawing>
          <wp:inline distT="0" distB="0" distL="0" distR="0">
            <wp:extent cx="3142790" cy="1905918"/>
            <wp:effectExtent l="19050" t="0" r="19510" b="0"/>
            <wp:docPr id="22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72793A" w:rsidRPr="00473E64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</w:p>
    <w:p w:rsidR="0072793A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72793A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</w:p>
    <w:p w:rsidR="0072793A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3759835</wp:posOffset>
            </wp:positionH>
            <wp:positionV relativeFrom="paragraph">
              <wp:posOffset>3175</wp:posOffset>
            </wp:positionV>
            <wp:extent cx="3259455" cy="2006600"/>
            <wp:effectExtent l="19050" t="0" r="17145" b="0"/>
            <wp:wrapThrough wrapText="bothSides">
              <wp:wrapPolygon edited="0">
                <wp:start x="-126" y="0"/>
                <wp:lineTo x="-126" y="21532"/>
                <wp:lineTo x="21714" y="21532"/>
                <wp:lineTo x="21714" y="0"/>
                <wp:lineTo x="-126" y="0"/>
              </wp:wrapPolygon>
            </wp:wrapThrough>
            <wp:docPr id="26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  <w:r w:rsidRPr="00285EF2">
        <w:rPr>
          <w:noProof/>
          <w:sz w:val="28"/>
          <w:szCs w:val="28"/>
        </w:rPr>
        <w:drawing>
          <wp:inline distT="0" distB="0" distL="0" distR="0">
            <wp:extent cx="3181365" cy="2082188"/>
            <wp:effectExtent l="19050" t="0" r="19035" b="0"/>
            <wp:docPr id="23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72793A" w:rsidRPr="00473E64" w:rsidRDefault="0072793A" w:rsidP="0072793A">
      <w:pPr>
        <w:spacing w:line="276" w:lineRule="auto"/>
        <w:ind w:firstLine="284"/>
        <w:jc w:val="both"/>
        <w:rPr>
          <w:sz w:val="28"/>
          <w:szCs w:val="28"/>
        </w:rPr>
      </w:pPr>
      <w:r w:rsidRPr="00473E64">
        <w:rPr>
          <w:sz w:val="28"/>
          <w:szCs w:val="28"/>
        </w:rPr>
        <w:t xml:space="preserve">Вывод: По основным видам заболеваний произошло уменьшение количества детей находящихся на учете у врачей. </w:t>
      </w:r>
    </w:p>
    <w:p w:rsidR="0072793A" w:rsidRPr="00234C42" w:rsidRDefault="0072793A" w:rsidP="0072793A">
      <w:pPr>
        <w:spacing w:line="276" w:lineRule="auto"/>
        <w:rPr>
          <w:b/>
          <w:sz w:val="28"/>
          <w:szCs w:val="28"/>
        </w:rPr>
      </w:pPr>
      <w:r w:rsidRPr="00234C42">
        <w:rPr>
          <w:b/>
          <w:sz w:val="28"/>
          <w:szCs w:val="28"/>
        </w:rPr>
        <w:t xml:space="preserve">Организованы встречи  </w:t>
      </w:r>
    </w:p>
    <w:p w:rsidR="0072793A" w:rsidRPr="00234C42" w:rsidRDefault="0072793A" w:rsidP="0072793A">
      <w:pPr>
        <w:pStyle w:val="a5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34C42">
        <w:rPr>
          <w:rFonts w:ascii="Times New Roman" w:hAnsi="Times New Roman"/>
          <w:sz w:val="28"/>
          <w:szCs w:val="28"/>
        </w:rPr>
        <w:t>С представителями научно-исследовательского института гигиены и охраны здоровья детей и подростков (1 а, 1 б, 7 а, 9 а, 9 б, 10 а, 11 а)</w:t>
      </w:r>
    </w:p>
    <w:p w:rsidR="0072793A" w:rsidRPr="00234C42" w:rsidRDefault="0072793A" w:rsidP="0072793A">
      <w:pPr>
        <w:pStyle w:val="a5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34C42">
        <w:rPr>
          <w:rFonts w:ascii="Times New Roman" w:hAnsi="Times New Roman"/>
          <w:sz w:val="28"/>
          <w:szCs w:val="28"/>
        </w:rPr>
        <w:t>Со специалистами службы «</w:t>
      </w:r>
      <w:proofErr w:type="spellStart"/>
      <w:r w:rsidRPr="00234C42">
        <w:rPr>
          <w:rFonts w:ascii="Times New Roman" w:hAnsi="Times New Roman"/>
          <w:sz w:val="28"/>
          <w:szCs w:val="28"/>
        </w:rPr>
        <w:t>Ярдем</w:t>
      </w:r>
      <w:proofErr w:type="spellEnd"/>
      <w:r w:rsidRPr="00234C42">
        <w:rPr>
          <w:rFonts w:ascii="Times New Roman" w:hAnsi="Times New Roman"/>
          <w:sz w:val="28"/>
          <w:szCs w:val="28"/>
        </w:rPr>
        <w:t>» (9 а, 9 б, 10 а)</w:t>
      </w:r>
    </w:p>
    <w:p w:rsidR="0072793A" w:rsidRPr="00234C42" w:rsidRDefault="0072793A" w:rsidP="0072793A">
      <w:pPr>
        <w:pStyle w:val="a5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34C42">
        <w:rPr>
          <w:rFonts w:ascii="Times New Roman" w:hAnsi="Times New Roman"/>
          <w:sz w:val="28"/>
          <w:szCs w:val="28"/>
        </w:rPr>
        <w:t xml:space="preserve">Представителем ФСКН РФ по РТ по </w:t>
      </w:r>
      <w:proofErr w:type="spellStart"/>
      <w:r w:rsidRPr="00234C42">
        <w:rPr>
          <w:rFonts w:ascii="Times New Roman" w:hAnsi="Times New Roman"/>
          <w:sz w:val="28"/>
          <w:szCs w:val="28"/>
        </w:rPr>
        <w:t>антинаркотической</w:t>
      </w:r>
      <w:proofErr w:type="spellEnd"/>
      <w:r w:rsidRPr="00234C42">
        <w:rPr>
          <w:rFonts w:ascii="Times New Roman" w:hAnsi="Times New Roman"/>
          <w:sz w:val="28"/>
          <w:szCs w:val="28"/>
        </w:rPr>
        <w:t xml:space="preserve"> тематике (6 б)</w:t>
      </w:r>
    </w:p>
    <w:p w:rsidR="0072793A" w:rsidRPr="00234C42" w:rsidRDefault="0072793A" w:rsidP="0072793A">
      <w:pPr>
        <w:pStyle w:val="a5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34C42">
        <w:rPr>
          <w:rFonts w:ascii="Times New Roman" w:hAnsi="Times New Roman"/>
          <w:sz w:val="28"/>
          <w:szCs w:val="28"/>
        </w:rPr>
        <w:t>Встреча с инспекторами ПДН (6 б, 7 а, 8 б, 9 а)</w:t>
      </w:r>
    </w:p>
    <w:p w:rsidR="0072793A" w:rsidRPr="00234C42" w:rsidRDefault="0072793A" w:rsidP="0072793A">
      <w:pPr>
        <w:pStyle w:val="a5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34C42">
        <w:rPr>
          <w:rFonts w:ascii="Times New Roman" w:hAnsi="Times New Roman"/>
          <w:sz w:val="28"/>
          <w:szCs w:val="28"/>
        </w:rPr>
        <w:t xml:space="preserve">Выступление экологов общественной организации «Помоги </w:t>
      </w:r>
      <w:proofErr w:type="gramStart"/>
      <w:r w:rsidRPr="00234C42">
        <w:rPr>
          <w:rFonts w:ascii="Times New Roman" w:hAnsi="Times New Roman"/>
          <w:sz w:val="28"/>
          <w:szCs w:val="28"/>
        </w:rPr>
        <w:t>другому</w:t>
      </w:r>
      <w:proofErr w:type="gramEnd"/>
      <w:r w:rsidRPr="00234C42">
        <w:rPr>
          <w:rFonts w:ascii="Times New Roman" w:hAnsi="Times New Roman"/>
          <w:sz w:val="28"/>
          <w:szCs w:val="28"/>
        </w:rPr>
        <w:t>» (1 а, 1 б</w:t>
      </w:r>
      <w:r>
        <w:rPr>
          <w:rFonts w:ascii="Times New Roman" w:hAnsi="Times New Roman"/>
          <w:sz w:val="28"/>
          <w:szCs w:val="28"/>
        </w:rPr>
        <w:t>, 2 а,   2 б, 3 а, 3 б классы</w:t>
      </w:r>
      <w:r w:rsidRPr="00234C42">
        <w:rPr>
          <w:rFonts w:ascii="Times New Roman" w:hAnsi="Times New Roman"/>
          <w:sz w:val="28"/>
          <w:szCs w:val="28"/>
        </w:rPr>
        <w:t>)</w:t>
      </w:r>
    </w:p>
    <w:p w:rsidR="00A812F3" w:rsidRDefault="00A812F3"/>
    <w:sectPr w:rsidR="00A812F3" w:rsidSect="0072793A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C73C"/>
      </v:shape>
    </w:pict>
  </w:numPicBullet>
  <w:abstractNum w:abstractNumId="0">
    <w:nsid w:val="239376DE"/>
    <w:multiLevelType w:val="hybridMultilevel"/>
    <w:tmpl w:val="C420B1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404EA2"/>
    <w:multiLevelType w:val="hybridMultilevel"/>
    <w:tmpl w:val="CAD4E41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3C2506A4"/>
    <w:multiLevelType w:val="hybridMultilevel"/>
    <w:tmpl w:val="00EA7C3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4F7710"/>
    <w:multiLevelType w:val="hybridMultilevel"/>
    <w:tmpl w:val="CF127478"/>
    <w:lvl w:ilvl="0" w:tplc="97D0B4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71C19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D252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9E27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5A62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965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5A20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A6CD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E29B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60AB4911"/>
    <w:multiLevelType w:val="hybridMultilevel"/>
    <w:tmpl w:val="D02EECB2"/>
    <w:lvl w:ilvl="0" w:tplc="689CB5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793A"/>
    <w:rsid w:val="0072793A"/>
    <w:rsid w:val="00A81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2793A"/>
    <w:pPr>
      <w:jc w:val="center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72793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7279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279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793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hart" Target="charts/chart12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hart" Target="charts/chart10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Лист1!$A$3</c:f>
              <c:strCache>
                <c:ptCount val="1"/>
                <c:pt idx="0">
                  <c:v> Занято в спецгруппе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Лист1!$B$1:$J$2</c:f>
              <c:multiLvlStrCache>
                <c:ptCount val="9"/>
                <c:lvl>
                  <c:pt idx="0">
                    <c:v>2003-2004</c:v>
                  </c:pt>
                  <c:pt idx="1">
                    <c:v>2004-2005</c:v>
                  </c:pt>
                  <c:pt idx="2">
                    <c:v>2005-2006</c:v>
                  </c:pt>
                  <c:pt idx="3">
                    <c:v>2006-2007</c:v>
                  </c:pt>
                  <c:pt idx="4">
                    <c:v>2008-2009</c:v>
                  </c:pt>
                  <c:pt idx="5">
                    <c:v>2009-2010</c:v>
                  </c:pt>
                  <c:pt idx="6">
                    <c:v>2010-2011</c:v>
                  </c:pt>
                  <c:pt idx="7">
                    <c:v>2011-2012</c:v>
                  </c:pt>
                  <c:pt idx="8">
                    <c:v>2012-2013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Лист1!$B$3:$J$3</c:f>
              <c:numCache>
                <c:formatCode>General</c:formatCode>
                <c:ptCount val="9"/>
                <c:pt idx="0">
                  <c:v>71</c:v>
                </c:pt>
                <c:pt idx="1">
                  <c:v>60</c:v>
                </c:pt>
                <c:pt idx="2">
                  <c:v>70</c:v>
                </c:pt>
                <c:pt idx="3">
                  <c:v>60</c:v>
                </c:pt>
                <c:pt idx="4">
                  <c:v>0</c:v>
                </c:pt>
                <c:pt idx="5">
                  <c:v>32</c:v>
                </c:pt>
                <c:pt idx="6">
                  <c:v>30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Лист1!$A$4</c:f>
              <c:strCache>
                <c:ptCount val="1"/>
                <c:pt idx="0">
                  <c:v>заняты в основной группе</c:v>
                </c:pt>
              </c:strCache>
            </c:strRef>
          </c:tx>
          <c:spPr>
            <a:solidFill>
              <a:srgbClr val="0000FF"/>
            </a:solidFill>
          </c:spPr>
          <c:cat>
            <c:multiLvlStrRef>
              <c:f>Лист1!$B$1:$J$2</c:f>
              <c:multiLvlStrCache>
                <c:ptCount val="9"/>
                <c:lvl>
                  <c:pt idx="0">
                    <c:v>2003-2004</c:v>
                  </c:pt>
                  <c:pt idx="1">
                    <c:v>2004-2005</c:v>
                  </c:pt>
                  <c:pt idx="2">
                    <c:v>2005-2006</c:v>
                  </c:pt>
                  <c:pt idx="3">
                    <c:v>2006-2007</c:v>
                  </c:pt>
                  <c:pt idx="4">
                    <c:v>2008-2009</c:v>
                  </c:pt>
                  <c:pt idx="5">
                    <c:v>2009-2010</c:v>
                  </c:pt>
                  <c:pt idx="6">
                    <c:v>2010-2011</c:v>
                  </c:pt>
                  <c:pt idx="7">
                    <c:v>2011-2012</c:v>
                  </c:pt>
                  <c:pt idx="8">
                    <c:v>2012-2013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Лист1!$B$4:$J$4</c:f>
              <c:numCache>
                <c:formatCode>General</c:formatCode>
                <c:ptCount val="9"/>
                <c:pt idx="0">
                  <c:v>821</c:v>
                </c:pt>
                <c:pt idx="1">
                  <c:v>729</c:v>
                </c:pt>
                <c:pt idx="2">
                  <c:v>640</c:v>
                </c:pt>
                <c:pt idx="3">
                  <c:v>590</c:v>
                </c:pt>
                <c:pt idx="4">
                  <c:v>599</c:v>
                </c:pt>
                <c:pt idx="5">
                  <c:v>488</c:v>
                </c:pt>
                <c:pt idx="6">
                  <c:v>455</c:v>
                </c:pt>
                <c:pt idx="7">
                  <c:v>460</c:v>
                </c:pt>
                <c:pt idx="8">
                  <c:v>424</c:v>
                </c:pt>
              </c:numCache>
            </c:numRef>
          </c:val>
        </c:ser>
        <c:shape val="cylinder"/>
        <c:axId val="134162688"/>
        <c:axId val="134172672"/>
        <c:axId val="0"/>
      </c:bar3DChart>
      <c:catAx>
        <c:axId val="134162688"/>
        <c:scaling>
          <c:orientation val="minMax"/>
        </c:scaling>
        <c:axPos val="b"/>
        <c:tickLblPos val="nextTo"/>
        <c:crossAx val="134172672"/>
        <c:crosses val="autoZero"/>
        <c:auto val="1"/>
        <c:lblAlgn val="ctr"/>
        <c:lblOffset val="100"/>
      </c:catAx>
      <c:valAx>
        <c:axId val="134172672"/>
        <c:scaling>
          <c:orientation val="minMax"/>
        </c:scaling>
        <c:axPos val="l"/>
        <c:majorGridlines/>
        <c:numFmt formatCode="General" sourceLinked="1"/>
        <c:tickLblPos val="nextTo"/>
        <c:crossAx val="13416268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bar"/>
        <c:grouping val="percentStacked"/>
        <c:ser>
          <c:idx val="0"/>
          <c:order val="0"/>
          <c:spPr>
            <a:solidFill>
              <a:srgbClr val="FF0000"/>
            </a:solidFill>
          </c:spPr>
          <c:cat>
            <c:strRef>
              <c:f>Лист1!$A$23:$J$23</c:f>
              <c:strCache>
                <c:ptCount val="10"/>
                <c:pt idx="0">
                  <c:v>2003-2004 </c:v>
                </c:pt>
                <c:pt idx="1">
                  <c:v>2004-2005 </c:v>
                </c:pt>
                <c:pt idx="2">
                  <c:v>2005-2006 </c:v>
                </c:pt>
                <c:pt idx="3">
                  <c:v>2006-2007 </c:v>
                </c:pt>
                <c:pt idx="4">
                  <c:v>2007-2008 </c:v>
                </c:pt>
                <c:pt idx="5">
                  <c:v>2008-2009 </c:v>
                </c:pt>
                <c:pt idx="6">
                  <c:v>2009-2010 </c:v>
                </c:pt>
                <c:pt idx="7">
                  <c:v>2010-2011</c:v>
                </c:pt>
                <c:pt idx="8">
                  <c:v>2011-2012</c:v>
                </c:pt>
                <c:pt idx="9">
                  <c:v>2012-2013</c:v>
                </c:pt>
              </c:strCache>
            </c:strRef>
          </c:cat>
          <c:val>
            <c:numRef>
              <c:f>Лист1!$A$24:$J$24</c:f>
              <c:numCache>
                <c:formatCode>0.00%</c:formatCode>
                <c:ptCount val="10"/>
                <c:pt idx="0">
                  <c:v>8.7000000000000022E-2</c:v>
                </c:pt>
                <c:pt idx="1">
                  <c:v>7.3999999999999996E-2</c:v>
                </c:pt>
                <c:pt idx="2">
                  <c:v>6.7000000000000004E-2</c:v>
                </c:pt>
                <c:pt idx="3">
                  <c:v>8.9000000000000065E-2</c:v>
                </c:pt>
                <c:pt idx="4">
                  <c:v>8.5000000000000006E-2</c:v>
                </c:pt>
                <c:pt idx="5" formatCode="0%">
                  <c:v>0</c:v>
                </c:pt>
                <c:pt idx="6">
                  <c:v>6.2000000000000034E-2</c:v>
                </c:pt>
                <c:pt idx="7">
                  <c:v>6.2000000000000034E-2</c:v>
                </c:pt>
                <c:pt idx="8" formatCode="0%">
                  <c:v>0</c:v>
                </c:pt>
                <c:pt idx="9" formatCode="0%">
                  <c:v>0</c:v>
                </c:pt>
              </c:numCache>
            </c:numRef>
          </c:val>
        </c:ser>
        <c:shape val="cylinder"/>
        <c:axId val="134184320"/>
        <c:axId val="134407296"/>
        <c:axId val="0"/>
      </c:bar3DChart>
      <c:catAx>
        <c:axId val="134184320"/>
        <c:scaling>
          <c:orientation val="minMax"/>
        </c:scaling>
        <c:axPos val="l"/>
        <c:tickLblPos val="nextTo"/>
        <c:crossAx val="134407296"/>
        <c:crosses val="autoZero"/>
        <c:auto val="1"/>
        <c:lblAlgn val="ctr"/>
        <c:lblOffset val="100"/>
      </c:catAx>
      <c:valAx>
        <c:axId val="134407296"/>
        <c:scaling>
          <c:orientation val="minMax"/>
        </c:scaling>
        <c:axPos val="b"/>
        <c:majorGridlines/>
        <c:numFmt formatCode="0%" sourceLinked="1"/>
        <c:tickLblPos val="nextTo"/>
        <c:crossAx val="134184320"/>
        <c:crosses val="autoZero"/>
        <c:crossBetween val="between"/>
      </c:valAx>
    </c:plotArea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percentStacked"/>
        <c:ser>
          <c:idx val="0"/>
          <c:order val="0"/>
          <c:tx>
            <c:strRef>
              <c:f>Лист2!$A$3</c:f>
              <c:strCache>
                <c:ptCount val="1"/>
                <c:pt idx="0">
                  <c:v>Основная </c:v>
                </c:pt>
              </c:strCache>
            </c:strRef>
          </c:tx>
          <c:spPr>
            <a:solidFill>
              <a:srgbClr val="0000FF"/>
            </a:solidFill>
          </c:spPr>
          <c:cat>
            <c:multiLvlStrRef>
              <c:f>Лист2!$B$1:$L$2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 </c:v>
                  </c:pt>
                  <c:pt idx="9">
                    <c:v>2011-2012 </c:v>
                  </c:pt>
                  <c:pt idx="10">
                    <c:v>2012-2013 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Лист2!$B$3:$L$3</c:f>
              <c:numCache>
                <c:formatCode>General</c:formatCode>
                <c:ptCount val="11"/>
                <c:pt idx="0">
                  <c:v>784</c:v>
                </c:pt>
                <c:pt idx="1">
                  <c:v>768</c:v>
                </c:pt>
                <c:pt idx="2">
                  <c:v>726</c:v>
                </c:pt>
                <c:pt idx="3">
                  <c:v>631</c:v>
                </c:pt>
                <c:pt idx="4">
                  <c:v>566</c:v>
                </c:pt>
                <c:pt idx="5">
                  <c:v>540</c:v>
                </c:pt>
                <c:pt idx="6">
                  <c:v>513</c:v>
                </c:pt>
                <c:pt idx="7">
                  <c:v>451</c:v>
                </c:pt>
                <c:pt idx="8">
                  <c:v>394</c:v>
                </c:pt>
                <c:pt idx="9">
                  <c:v>368</c:v>
                </c:pt>
                <c:pt idx="10">
                  <c:v>329</c:v>
                </c:pt>
              </c:numCache>
            </c:numRef>
          </c:val>
        </c:ser>
        <c:ser>
          <c:idx val="1"/>
          <c:order val="1"/>
          <c:tx>
            <c:strRef>
              <c:f>Лист2!$A$4</c:f>
              <c:strCache>
                <c:ptCount val="1"/>
                <c:pt idx="0">
                  <c:v>Подготовительная </c:v>
                </c:pt>
              </c:strCache>
            </c:strRef>
          </c:tx>
          <c:spPr>
            <a:solidFill>
              <a:srgbClr val="009900"/>
            </a:solidFill>
          </c:spPr>
          <c:cat>
            <c:multiLvlStrRef>
              <c:f>Лист2!$B$1:$L$2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 </c:v>
                  </c:pt>
                  <c:pt idx="9">
                    <c:v>2011-2012 </c:v>
                  </c:pt>
                  <c:pt idx="10">
                    <c:v>2012-2013 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Лист2!$B$4:$L$4</c:f>
              <c:numCache>
                <c:formatCode>General</c:formatCode>
                <c:ptCount val="11"/>
                <c:pt idx="0">
                  <c:v>101</c:v>
                </c:pt>
                <c:pt idx="1">
                  <c:v>94</c:v>
                </c:pt>
                <c:pt idx="2">
                  <c:v>99</c:v>
                </c:pt>
                <c:pt idx="3">
                  <c:v>88</c:v>
                </c:pt>
                <c:pt idx="4">
                  <c:v>84</c:v>
                </c:pt>
                <c:pt idx="5">
                  <c:v>58</c:v>
                </c:pt>
                <c:pt idx="6">
                  <c:v>44</c:v>
                </c:pt>
                <c:pt idx="7">
                  <c:v>35</c:v>
                </c:pt>
                <c:pt idx="8">
                  <c:v>59</c:v>
                </c:pt>
                <c:pt idx="9">
                  <c:v>75</c:v>
                </c:pt>
                <c:pt idx="10">
                  <c:v>72</c:v>
                </c:pt>
              </c:numCache>
            </c:numRef>
          </c:val>
        </c:ser>
        <c:ser>
          <c:idx val="2"/>
          <c:order val="2"/>
          <c:tx>
            <c:strRef>
              <c:f>Лист2!$A$5</c:f>
              <c:strCache>
                <c:ptCount val="1"/>
                <c:pt idx="0">
                  <c:v>Спецгруппы </c:v>
                </c:pt>
              </c:strCache>
            </c:strRef>
          </c:tx>
          <c:spPr>
            <a:solidFill>
              <a:srgbClr val="FF6600"/>
            </a:solidFill>
          </c:spPr>
          <c:cat>
            <c:multiLvlStrRef>
              <c:f>Лист2!$B$1:$L$2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 </c:v>
                  </c:pt>
                  <c:pt idx="9">
                    <c:v>2011-2012 </c:v>
                  </c:pt>
                  <c:pt idx="10">
                    <c:v>2012-2013 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Лист2!$B$5:$L$5</c:f>
              <c:numCache>
                <c:formatCode>General</c:formatCode>
                <c:ptCount val="11"/>
                <c:pt idx="0">
                  <c:v>7</c:v>
                </c:pt>
                <c:pt idx="1">
                  <c:v>93</c:v>
                </c:pt>
                <c:pt idx="2">
                  <c:v>62</c:v>
                </c:pt>
                <c:pt idx="3">
                  <c:v>70</c:v>
                </c:pt>
                <c:pt idx="4">
                  <c:v>60</c:v>
                </c:pt>
                <c:pt idx="5">
                  <c:v>48</c:v>
                </c:pt>
                <c:pt idx="6">
                  <c:v>46</c:v>
                </c:pt>
                <c:pt idx="7">
                  <c:v>32</c:v>
                </c:pt>
                <c:pt idx="8">
                  <c:v>30</c:v>
                </c:pt>
                <c:pt idx="9">
                  <c:v>15</c:v>
                </c:pt>
                <c:pt idx="10">
                  <c:v>21</c:v>
                </c:pt>
              </c:numCache>
            </c:numRef>
          </c:val>
        </c:ser>
        <c:ser>
          <c:idx val="3"/>
          <c:order val="3"/>
          <c:tx>
            <c:strRef>
              <c:f>Лист2!$A$6</c:f>
              <c:strCache>
                <c:ptCount val="1"/>
                <c:pt idx="0">
                  <c:v>Освобождены 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Лист2!$B$1:$L$2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 </c:v>
                  </c:pt>
                  <c:pt idx="9">
                    <c:v>2011-2012 </c:v>
                  </c:pt>
                  <c:pt idx="10">
                    <c:v>2012-2013 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Лист2!$B$6:$L$6</c:f>
              <c:numCache>
                <c:formatCode>General</c:formatCode>
                <c:ptCount val="11"/>
                <c:pt idx="0">
                  <c:v>3</c:v>
                </c:pt>
                <c:pt idx="1">
                  <c:v>5</c:v>
                </c:pt>
                <c:pt idx="2">
                  <c:v>5</c:v>
                </c:pt>
                <c:pt idx="3">
                  <c:v>0</c:v>
                </c:pt>
                <c:pt idx="4">
                  <c:v>0</c:v>
                </c:pt>
                <c:pt idx="5">
                  <c:v>2</c:v>
                </c:pt>
                <c:pt idx="6">
                  <c:v>2</c:v>
                </c:pt>
                <c:pt idx="7">
                  <c:v>2</c:v>
                </c:pt>
                <c:pt idx="8">
                  <c:v>2</c:v>
                </c:pt>
                <c:pt idx="9">
                  <c:v>2</c:v>
                </c:pt>
                <c:pt idx="10">
                  <c:v>2</c:v>
                </c:pt>
              </c:numCache>
            </c:numRef>
          </c:val>
        </c:ser>
        <c:shape val="cylinder"/>
        <c:axId val="127666816"/>
        <c:axId val="127672704"/>
        <c:axId val="0"/>
      </c:bar3DChart>
      <c:catAx>
        <c:axId val="127666816"/>
        <c:scaling>
          <c:orientation val="minMax"/>
        </c:scaling>
        <c:axPos val="b"/>
        <c:tickLblPos val="nextTo"/>
        <c:crossAx val="127672704"/>
        <c:crosses val="autoZero"/>
        <c:auto val="1"/>
        <c:lblAlgn val="ctr"/>
        <c:lblOffset val="100"/>
      </c:catAx>
      <c:valAx>
        <c:axId val="127672704"/>
        <c:scaling>
          <c:orientation val="minMax"/>
        </c:scaling>
        <c:axPos val="l"/>
        <c:majorGridlines/>
        <c:numFmt formatCode="0%" sourceLinked="1"/>
        <c:tickLblPos val="nextTo"/>
        <c:crossAx val="12766681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bar"/>
        <c:grouping val="stacked"/>
        <c:ser>
          <c:idx val="0"/>
          <c:order val="0"/>
          <c:tx>
            <c:strRef>
              <c:f>Лист2!$A$27</c:f>
              <c:strCache>
                <c:ptCount val="1"/>
                <c:pt idx="0">
                  <c:v>Основная  </c:v>
                </c:pt>
              </c:strCache>
            </c:strRef>
          </c:tx>
          <c:spPr>
            <a:solidFill>
              <a:srgbClr val="0000FF"/>
            </a:solidFill>
          </c:spPr>
          <c:cat>
            <c:strRef>
              <c:f>Лист2!$B$26:$L$26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 </c:v>
                </c:pt>
                <c:pt idx="9">
                  <c:v>2011-2012 </c:v>
                </c:pt>
                <c:pt idx="10">
                  <c:v>2012-2013   </c:v>
                </c:pt>
              </c:strCache>
            </c:strRef>
          </c:cat>
          <c:val>
            <c:numRef>
              <c:f>Лист2!$B$27:$L$27</c:f>
              <c:numCache>
                <c:formatCode>0.00%</c:formatCode>
                <c:ptCount val="11"/>
                <c:pt idx="0">
                  <c:v>0.89339999999999997</c:v>
                </c:pt>
                <c:pt idx="1">
                  <c:v>0.79910000000000003</c:v>
                </c:pt>
                <c:pt idx="2">
                  <c:v>0.81540000000000001</c:v>
                </c:pt>
                <c:pt idx="3" formatCode="0%">
                  <c:v>0.8</c:v>
                </c:pt>
                <c:pt idx="4">
                  <c:v>0.79700000000000004</c:v>
                </c:pt>
                <c:pt idx="5">
                  <c:v>0.83500000000000063</c:v>
                </c:pt>
                <c:pt idx="6" formatCode="0%">
                  <c:v>0.85000000000000064</c:v>
                </c:pt>
                <c:pt idx="7" formatCode="0%">
                  <c:v>0.87000000000000077</c:v>
                </c:pt>
                <c:pt idx="8" formatCode="0%">
                  <c:v>0.8</c:v>
                </c:pt>
                <c:pt idx="9">
                  <c:v>0.81200000000000061</c:v>
                </c:pt>
                <c:pt idx="10">
                  <c:v>0.77500000000000102</c:v>
                </c:pt>
              </c:numCache>
            </c:numRef>
          </c:val>
        </c:ser>
        <c:ser>
          <c:idx val="1"/>
          <c:order val="1"/>
          <c:tx>
            <c:strRef>
              <c:f>Лист2!$A$28</c:f>
              <c:strCache>
                <c:ptCount val="1"/>
                <c:pt idx="0">
                  <c:v>Подготовительная </c:v>
                </c:pt>
              </c:strCache>
            </c:strRef>
          </c:tx>
          <c:spPr>
            <a:solidFill>
              <a:srgbClr val="009900"/>
            </a:solidFill>
          </c:spPr>
          <c:cat>
            <c:strRef>
              <c:f>Лист2!$B$26:$L$26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 </c:v>
                </c:pt>
                <c:pt idx="9">
                  <c:v>2011-2012 </c:v>
                </c:pt>
                <c:pt idx="10">
                  <c:v>2012-2013   </c:v>
                </c:pt>
              </c:strCache>
            </c:strRef>
          </c:cat>
          <c:val>
            <c:numRef>
              <c:f>Лист2!$B$28:$L$28</c:f>
              <c:numCache>
                <c:formatCode>0.00%</c:formatCode>
                <c:ptCount val="11"/>
                <c:pt idx="0">
                  <c:v>9.7100000000000006E-2</c:v>
                </c:pt>
                <c:pt idx="1">
                  <c:v>9.8400000000000043E-2</c:v>
                </c:pt>
                <c:pt idx="2" formatCode="0%">
                  <c:v>0.11</c:v>
                </c:pt>
                <c:pt idx="3">
                  <c:v>0.111</c:v>
                </c:pt>
                <c:pt idx="4">
                  <c:v>0.11799999999999998</c:v>
                </c:pt>
                <c:pt idx="5">
                  <c:v>8.9000000000000065E-2</c:v>
                </c:pt>
                <c:pt idx="6">
                  <c:v>7.3000000000000009E-2</c:v>
                </c:pt>
                <c:pt idx="7">
                  <c:v>6.7000000000000004E-2</c:v>
                </c:pt>
                <c:pt idx="8" formatCode="0%">
                  <c:v>0.16</c:v>
                </c:pt>
                <c:pt idx="9" formatCode="0%">
                  <c:v>0.12000000000000002</c:v>
                </c:pt>
                <c:pt idx="10">
                  <c:v>0.16200000000000001</c:v>
                </c:pt>
              </c:numCache>
            </c:numRef>
          </c:val>
        </c:ser>
        <c:ser>
          <c:idx val="2"/>
          <c:order val="2"/>
          <c:tx>
            <c:strRef>
              <c:f>Лист2!$A$29</c:f>
              <c:strCache>
                <c:ptCount val="1"/>
                <c:pt idx="0">
                  <c:v>Спецгруппа  </c:v>
                </c:pt>
              </c:strCache>
            </c:strRef>
          </c:tx>
          <c:spPr>
            <a:solidFill>
              <a:srgbClr val="FF6600"/>
            </a:solidFill>
          </c:spPr>
          <c:cat>
            <c:strRef>
              <c:f>Лист2!$B$26:$L$26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 </c:v>
                </c:pt>
                <c:pt idx="9">
                  <c:v>2011-2012 </c:v>
                </c:pt>
                <c:pt idx="10">
                  <c:v>2012-2013   </c:v>
                </c:pt>
              </c:strCache>
            </c:strRef>
          </c:cat>
          <c:val>
            <c:numRef>
              <c:f>Лист2!$B$29:$L$29</c:f>
              <c:numCache>
                <c:formatCode>0.00%</c:formatCode>
                <c:ptCount val="11"/>
                <c:pt idx="0">
                  <c:v>6.7000000000000072E-3</c:v>
                </c:pt>
                <c:pt idx="1">
                  <c:v>9.7300000000000011E-2</c:v>
                </c:pt>
                <c:pt idx="2">
                  <c:v>6.9000000000000034E-2</c:v>
                </c:pt>
                <c:pt idx="3">
                  <c:v>8.9000000000000065E-2</c:v>
                </c:pt>
                <c:pt idx="4">
                  <c:v>8.5000000000000006E-2</c:v>
                </c:pt>
                <c:pt idx="5">
                  <c:v>7.3000000000000009E-2</c:v>
                </c:pt>
                <c:pt idx="6">
                  <c:v>7.3999999999999996E-2</c:v>
                </c:pt>
                <c:pt idx="7">
                  <c:v>6.1000000000000013E-2</c:v>
                </c:pt>
                <c:pt idx="8">
                  <c:v>3.3000000000000002E-2</c:v>
                </c:pt>
                <c:pt idx="9">
                  <c:v>6.1000000000000013E-2</c:v>
                </c:pt>
                <c:pt idx="10">
                  <c:v>5.6000000000000001E-2</c:v>
                </c:pt>
              </c:numCache>
            </c:numRef>
          </c:val>
        </c:ser>
        <c:ser>
          <c:idx val="3"/>
          <c:order val="3"/>
          <c:tx>
            <c:strRef>
              <c:f>Лист2!$A$30</c:f>
              <c:strCache>
                <c:ptCount val="1"/>
                <c:pt idx="0">
                  <c:v>Освобождены  </c:v>
                </c:pt>
              </c:strCache>
            </c:strRef>
          </c:tx>
          <c:spPr>
            <a:solidFill>
              <a:srgbClr val="FF0000"/>
            </a:solidFill>
          </c:spPr>
          <c:cat>
            <c:strRef>
              <c:f>Лист2!$B$26:$L$26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 </c:v>
                </c:pt>
                <c:pt idx="9">
                  <c:v>2011-2012 </c:v>
                </c:pt>
                <c:pt idx="10">
                  <c:v>2012-2013   </c:v>
                </c:pt>
              </c:strCache>
            </c:strRef>
          </c:cat>
          <c:val>
            <c:numRef>
              <c:f>Лист2!$B$30:$L$30</c:f>
              <c:numCache>
                <c:formatCode>0.00%</c:formatCode>
                <c:ptCount val="11"/>
                <c:pt idx="0">
                  <c:v>2.800000000000003E-3</c:v>
                </c:pt>
                <c:pt idx="1">
                  <c:v>5.1999999999999998E-3</c:v>
                </c:pt>
                <c:pt idx="2">
                  <c:v>5.6000000000000034E-3</c:v>
                </c:pt>
                <c:pt idx="3" formatCode="0%">
                  <c:v>0</c:v>
                </c:pt>
                <c:pt idx="4" formatCode="0%">
                  <c:v>0</c:v>
                </c:pt>
                <c:pt idx="5">
                  <c:v>3.0000000000000035E-3</c:v>
                </c:pt>
                <c:pt idx="6">
                  <c:v>3.0000000000000035E-3</c:v>
                </c:pt>
                <c:pt idx="7">
                  <c:v>2.0000000000000031E-3</c:v>
                </c:pt>
                <c:pt idx="8">
                  <c:v>7.0000000000000071E-3</c:v>
                </c:pt>
                <c:pt idx="9">
                  <c:v>7.0000000000000071E-3</c:v>
                </c:pt>
                <c:pt idx="10">
                  <c:v>7.0000000000000071E-3</c:v>
                </c:pt>
              </c:numCache>
            </c:numRef>
          </c:val>
        </c:ser>
        <c:shape val="cylinder"/>
        <c:axId val="127699200"/>
        <c:axId val="127709184"/>
        <c:axId val="0"/>
      </c:bar3DChart>
      <c:catAx>
        <c:axId val="127699200"/>
        <c:scaling>
          <c:orientation val="minMax"/>
        </c:scaling>
        <c:axPos val="l"/>
        <c:tickLblPos val="nextTo"/>
        <c:crossAx val="127709184"/>
        <c:crosses val="autoZero"/>
        <c:auto val="1"/>
        <c:lblAlgn val="ctr"/>
        <c:lblOffset val="100"/>
      </c:catAx>
      <c:valAx>
        <c:axId val="127709184"/>
        <c:scaling>
          <c:orientation val="minMax"/>
        </c:scaling>
        <c:axPos val="b"/>
        <c:majorGridlines/>
        <c:numFmt formatCode="0.00%" sourceLinked="1"/>
        <c:tickLblPos val="nextTo"/>
        <c:crossAx val="12769920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Лист3!$A$3</c:f>
              <c:strCache>
                <c:ptCount val="1"/>
                <c:pt idx="0">
                  <c:v>I Группа здоровья </c:v>
                </c:pt>
              </c:strCache>
            </c:strRef>
          </c:tx>
          <c:spPr>
            <a:solidFill>
              <a:srgbClr val="0000FF"/>
            </a:solidFill>
          </c:spPr>
          <c:cat>
            <c:multiLvlStrRef>
              <c:f>Лист3!$B$1:$L$2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Лист3!$B$3:$L$3</c:f>
              <c:numCache>
                <c:formatCode>General</c:formatCode>
                <c:ptCount val="11"/>
                <c:pt idx="0">
                  <c:v>178</c:v>
                </c:pt>
                <c:pt idx="1">
                  <c:v>134</c:v>
                </c:pt>
                <c:pt idx="2">
                  <c:v>138</c:v>
                </c:pt>
                <c:pt idx="3">
                  <c:v>128</c:v>
                </c:pt>
                <c:pt idx="4">
                  <c:v>121</c:v>
                </c:pt>
                <c:pt idx="5">
                  <c:v>100</c:v>
                </c:pt>
                <c:pt idx="6">
                  <c:v>91</c:v>
                </c:pt>
                <c:pt idx="7">
                  <c:v>91</c:v>
                </c:pt>
                <c:pt idx="8">
                  <c:v>56</c:v>
                </c:pt>
                <c:pt idx="9">
                  <c:v>49</c:v>
                </c:pt>
                <c:pt idx="10">
                  <c:v>51</c:v>
                </c:pt>
              </c:numCache>
            </c:numRef>
          </c:val>
        </c:ser>
        <c:ser>
          <c:idx val="1"/>
          <c:order val="1"/>
          <c:tx>
            <c:strRef>
              <c:f>Лист3!$A$4</c:f>
              <c:strCache>
                <c:ptCount val="1"/>
                <c:pt idx="0">
                  <c:v>II  Группа здоровья </c:v>
                </c:pt>
              </c:strCache>
            </c:strRef>
          </c:tx>
          <c:spPr>
            <a:solidFill>
              <a:srgbClr val="009900"/>
            </a:solidFill>
          </c:spPr>
          <c:cat>
            <c:multiLvlStrRef>
              <c:f>Лист3!$B$1:$L$2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Лист3!$B$4:$L$4</c:f>
              <c:numCache>
                <c:formatCode>General</c:formatCode>
                <c:ptCount val="11"/>
                <c:pt idx="0">
                  <c:v>791</c:v>
                </c:pt>
                <c:pt idx="1">
                  <c:v>691</c:v>
                </c:pt>
                <c:pt idx="2">
                  <c:v>651</c:v>
                </c:pt>
                <c:pt idx="3">
                  <c:v>584</c:v>
                </c:pt>
                <c:pt idx="4">
                  <c:v>517</c:v>
                </c:pt>
                <c:pt idx="5">
                  <c:v>484</c:v>
                </c:pt>
                <c:pt idx="6">
                  <c:v>460</c:v>
                </c:pt>
                <c:pt idx="7">
                  <c:v>389</c:v>
                </c:pt>
                <c:pt idx="8">
                  <c:v>363</c:v>
                </c:pt>
                <c:pt idx="9">
                  <c:v>345</c:v>
                </c:pt>
                <c:pt idx="10">
                  <c:v>313</c:v>
                </c:pt>
              </c:numCache>
            </c:numRef>
          </c:val>
        </c:ser>
        <c:ser>
          <c:idx val="2"/>
          <c:order val="2"/>
          <c:tx>
            <c:strRef>
              <c:f>Лист3!$A$5</c:f>
              <c:strCache>
                <c:ptCount val="1"/>
                <c:pt idx="0">
                  <c:v>III Группа здоровья </c:v>
                </c:pt>
              </c:strCache>
            </c:strRef>
          </c:tx>
          <c:spPr>
            <a:solidFill>
              <a:srgbClr val="FFC000"/>
            </a:solidFill>
          </c:spPr>
          <c:cat>
            <c:multiLvlStrRef>
              <c:f>Лист3!$B$1:$L$2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Лист3!$B$5:$L$5</c:f>
              <c:numCache>
                <c:formatCode>General</c:formatCode>
                <c:ptCount val="11"/>
                <c:pt idx="0">
                  <c:v>71</c:v>
                </c:pt>
                <c:pt idx="1">
                  <c:v>130</c:v>
                </c:pt>
                <c:pt idx="2">
                  <c:v>117</c:v>
                </c:pt>
                <c:pt idx="3">
                  <c:v>77</c:v>
                </c:pt>
                <c:pt idx="4">
                  <c:v>72</c:v>
                </c:pt>
                <c:pt idx="5">
                  <c:v>66</c:v>
                </c:pt>
                <c:pt idx="6">
                  <c:v>48</c:v>
                </c:pt>
                <c:pt idx="7">
                  <c:v>40</c:v>
                </c:pt>
                <c:pt idx="8">
                  <c:v>61</c:v>
                </c:pt>
                <c:pt idx="9">
                  <c:v>61</c:v>
                </c:pt>
                <c:pt idx="10">
                  <c:v>59</c:v>
                </c:pt>
              </c:numCache>
            </c:numRef>
          </c:val>
        </c:ser>
        <c:ser>
          <c:idx val="3"/>
          <c:order val="3"/>
          <c:tx>
            <c:strRef>
              <c:f>Лист3!$A$6</c:f>
              <c:strCache>
                <c:ptCount val="1"/>
                <c:pt idx="0">
                  <c:v>IV Группа здоровья </c:v>
                </c:pt>
              </c:strCache>
            </c:strRef>
          </c:tx>
          <c:spPr>
            <a:solidFill>
              <a:srgbClr val="FF6600"/>
            </a:solidFill>
          </c:spPr>
          <c:cat>
            <c:multiLvlStrRef>
              <c:f>Лист3!$B$1:$L$2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Лист3!$B$6:$L$6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3</c:v>
                </c:pt>
                <c:pt idx="9">
                  <c:v>1</c:v>
                </c:pt>
                <c:pt idx="10">
                  <c:v>1</c:v>
                </c:pt>
              </c:numCache>
            </c:numRef>
          </c:val>
        </c:ser>
        <c:ser>
          <c:idx val="4"/>
          <c:order val="4"/>
          <c:tx>
            <c:strRef>
              <c:f>Лист3!$A$7</c:f>
              <c:strCache>
                <c:ptCount val="1"/>
                <c:pt idx="0">
                  <c:v>V Группа здоровья 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Лист3!$B$1:$L$2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Лист3!$B$7:$L$7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2</c:v>
                </c:pt>
                <c:pt idx="9">
                  <c:v>4</c:v>
                </c:pt>
                <c:pt idx="10">
                  <c:v>0</c:v>
                </c:pt>
              </c:numCache>
            </c:numRef>
          </c:val>
        </c:ser>
        <c:shape val="cylinder"/>
        <c:axId val="119504896"/>
        <c:axId val="119506432"/>
        <c:axId val="0"/>
      </c:bar3DChart>
      <c:catAx>
        <c:axId val="119504896"/>
        <c:scaling>
          <c:orientation val="minMax"/>
        </c:scaling>
        <c:axPos val="b"/>
        <c:tickLblPos val="nextTo"/>
        <c:crossAx val="119506432"/>
        <c:crosses val="autoZero"/>
        <c:auto val="1"/>
        <c:lblAlgn val="ctr"/>
        <c:lblOffset val="100"/>
      </c:catAx>
      <c:valAx>
        <c:axId val="119506432"/>
        <c:scaling>
          <c:orientation val="minMax"/>
        </c:scaling>
        <c:axPos val="l"/>
        <c:majorGridlines/>
        <c:numFmt formatCode="General" sourceLinked="1"/>
        <c:tickLblPos val="nextTo"/>
        <c:crossAx val="119504896"/>
        <c:crosses val="autoZero"/>
        <c:crossBetween val="between"/>
      </c:valAx>
    </c:plotArea>
    <c:legend>
      <c:legendPos val="r"/>
      <c:legendEntry>
        <c:idx val="3"/>
        <c:txPr>
          <a:bodyPr/>
          <a:lstStyle/>
          <a:p>
            <a:pPr>
              <a:defRPr>
                <a:solidFill>
                  <a:sysClr val="windowText" lastClr="000000"/>
                </a:solidFill>
              </a:defRPr>
            </a:pPr>
            <a:endParaRPr lang="ru-RU"/>
          </a:p>
        </c:txPr>
      </c:legendEntry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bar"/>
        <c:grouping val="stacked"/>
        <c:ser>
          <c:idx val="0"/>
          <c:order val="0"/>
          <c:tx>
            <c:strRef>
              <c:f>Лист3!$A$11</c:f>
              <c:strCache>
                <c:ptCount val="1"/>
                <c:pt idx="0">
                  <c:v>I Группа здоровья </c:v>
                </c:pt>
              </c:strCache>
            </c:strRef>
          </c:tx>
          <c:spPr>
            <a:solidFill>
              <a:srgbClr val="0000FF"/>
            </a:solidFill>
          </c:spPr>
          <c:cat>
            <c:strRef>
              <c:f>Лист3!$B$10:$K$10</c:f>
              <c:strCache>
                <c:ptCount val="10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</c:strCache>
            </c:strRef>
          </c:cat>
          <c:val>
            <c:numRef>
              <c:f>Лист3!$B$11:$K$11</c:f>
              <c:numCache>
                <c:formatCode>0%</c:formatCode>
                <c:ptCount val="10"/>
                <c:pt idx="0">
                  <c:v>0.17</c:v>
                </c:pt>
                <c:pt idx="1">
                  <c:v>0.14000000000000001</c:v>
                </c:pt>
                <c:pt idx="2" formatCode="0.00%">
                  <c:v>0.15500000000000022</c:v>
                </c:pt>
                <c:pt idx="3" formatCode="0.00%">
                  <c:v>0.16200000000000001</c:v>
                </c:pt>
                <c:pt idx="4">
                  <c:v>0.17</c:v>
                </c:pt>
                <c:pt idx="5" formatCode="0.00%">
                  <c:v>0.15400000000000019</c:v>
                </c:pt>
                <c:pt idx="6">
                  <c:v>0.15000000000000019</c:v>
                </c:pt>
                <c:pt idx="7" formatCode="0.00%">
                  <c:v>0.17500000000000004</c:v>
                </c:pt>
                <c:pt idx="8" formatCode="0.00%">
                  <c:v>0.11550000000000002</c:v>
                </c:pt>
                <c:pt idx="9" formatCode="0.00%">
                  <c:v>0.1070000000000001</c:v>
                </c:pt>
              </c:numCache>
            </c:numRef>
          </c:val>
        </c:ser>
        <c:ser>
          <c:idx val="1"/>
          <c:order val="1"/>
          <c:tx>
            <c:strRef>
              <c:f>Лист3!$A$12</c:f>
              <c:strCache>
                <c:ptCount val="1"/>
                <c:pt idx="0">
                  <c:v>II  Группа здоровья </c:v>
                </c:pt>
              </c:strCache>
            </c:strRef>
          </c:tx>
          <c:spPr>
            <a:solidFill>
              <a:srgbClr val="009900"/>
            </a:solidFill>
          </c:spPr>
          <c:cat>
            <c:strRef>
              <c:f>Лист3!$B$10:$K$10</c:f>
              <c:strCache>
                <c:ptCount val="10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</c:strCache>
            </c:strRef>
          </c:cat>
          <c:val>
            <c:numRef>
              <c:f>Лист3!$B$12:$K$12</c:f>
              <c:numCache>
                <c:formatCode>0.00%</c:formatCode>
                <c:ptCount val="10"/>
                <c:pt idx="0" formatCode="0%">
                  <c:v>0.7600000000000009</c:v>
                </c:pt>
                <c:pt idx="1">
                  <c:v>0.72000000000000064</c:v>
                </c:pt>
                <c:pt idx="2" formatCode="0%">
                  <c:v>0.73000000000000065</c:v>
                </c:pt>
                <c:pt idx="3" formatCode="0%">
                  <c:v>0.74000000000000077</c:v>
                </c:pt>
                <c:pt idx="4">
                  <c:v>0.72800000000000065</c:v>
                </c:pt>
                <c:pt idx="5">
                  <c:v>0.74500000000000077</c:v>
                </c:pt>
                <c:pt idx="6">
                  <c:v>0.7680000000000009</c:v>
                </c:pt>
                <c:pt idx="7" formatCode="0%">
                  <c:v>0.75000000000000089</c:v>
                </c:pt>
                <c:pt idx="8">
                  <c:v>0.74900000000000078</c:v>
                </c:pt>
                <c:pt idx="9" formatCode="0%">
                  <c:v>0.75000000000000089</c:v>
                </c:pt>
              </c:numCache>
            </c:numRef>
          </c:val>
        </c:ser>
        <c:ser>
          <c:idx val="2"/>
          <c:order val="2"/>
          <c:tx>
            <c:strRef>
              <c:f>Лист3!$A$13</c:f>
              <c:strCache>
                <c:ptCount val="1"/>
                <c:pt idx="0">
                  <c:v>III   Группа здоровья </c:v>
                </c:pt>
              </c:strCache>
            </c:strRef>
          </c:tx>
          <c:spPr>
            <a:solidFill>
              <a:srgbClr val="FFFF00"/>
            </a:solidFill>
          </c:spPr>
          <c:cat>
            <c:strRef>
              <c:f>Лист3!$B$10:$K$10</c:f>
              <c:strCache>
                <c:ptCount val="10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</c:strCache>
            </c:strRef>
          </c:cat>
          <c:val>
            <c:numRef>
              <c:f>Лист3!$B$13:$K$13</c:f>
              <c:numCache>
                <c:formatCode>0%</c:formatCode>
                <c:ptCount val="10"/>
                <c:pt idx="0">
                  <c:v>7.0000000000000021E-2</c:v>
                </c:pt>
                <c:pt idx="1">
                  <c:v>0.14000000000000001</c:v>
                </c:pt>
                <c:pt idx="2" formatCode="0.00%">
                  <c:v>0.115</c:v>
                </c:pt>
                <c:pt idx="3" formatCode="0.00%">
                  <c:v>9.8000000000000156E-2</c:v>
                </c:pt>
                <c:pt idx="4" formatCode="0.00%">
                  <c:v>0.10199999999999998</c:v>
                </c:pt>
                <c:pt idx="5" formatCode="0.00%">
                  <c:v>0.10100000000000002</c:v>
                </c:pt>
                <c:pt idx="6" formatCode="0.00%">
                  <c:v>8.2000000000000003E-2</c:v>
                </c:pt>
                <c:pt idx="7" formatCode="0.00%">
                  <c:v>7.5000000000000011E-2</c:v>
                </c:pt>
                <c:pt idx="8" formatCode="0.00%">
                  <c:v>0.126</c:v>
                </c:pt>
                <c:pt idx="9" formatCode="0.00%">
                  <c:v>0.13300000000000001</c:v>
                </c:pt>
              </c:numCache>
            </c:numRef>
          </c:val>
        </c:ser>
        <c:ser>
          <c:idx val="3"/>
          <c:order val="3"/>
          <c:tx>
            <c:strRef>
              <c:f>Лист3!$A$14</c:f>
              <c:strCache>
                <c:ptCount val="1"/>
                <c:pt idx="0">
                  <c:v>IV Группа здоровья </c:v>
                </c:pt>
              </c:strCache>
            </c:strRef>
          </c:tx>
          <c:spPr>
            <a:solidFill>
              <a:srgbClr val="FF6600"/>
            </a:solidFill>
          </c:spPr>
          <c:cat>
            <c:strRef>
              <c:f>Лист3!$B$10:$K$10</c:f>
              <c:strCache>
                <c:ptCount val="10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</c:strCache>
            </c:strRef>
          </c:cat>
          <c:val>
            <c:numRef>
              <c:f>Лист3!$B$14:$K$14</c:f>
              <c:numCache>
                <c:formatCode>0%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 formatCode="0.00%">
                  <c:v>6.0000000000000071E-3</c:v>
                </c:pt>
                <c:pt idx="9" formatCode="0.00%">
                  <c:v>3.0000000000000046E-4</c:v>
                </c:pt>
              </c:numCache>
            </c:numRef>
          </c:val>
        </c:ser>
        <c:ser>
          <c:idx val="4"/>
          <c:order val="4"/>
          <c:tx>
            <c:strRef>
              <c:f>Лист3!$A$15</c:f>
              <c:strCache>
                <c:ptCount val="1"/>
                <c:pt idx="0">
                  <c:v>V Группа здоровья </c:v>
                </c:pt>
              </c:strCache>
            </c:strRef>
          </c:tx>
          <c:spPr>
            <a:solidFill>
              <a:srgbClr val="FF0000"/>
            </a:solidFill>
          </c:spPr>
          <c:cat>
            <c:strRef>
              <c:f>Лист3!$B$10:$K$10</c:f>
              <c:strCache>
                <c:ptCount val="10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</c:strCache>
            </c:strRef>
          </c:cat>
          <c:val>
            <c:numRef>
              <c:f>Лист3!$B$15:$K$15</c:f>
              <c:numCache>
                <c:formatCode>0%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 formatCode="0.00%">
                  <c:v>4.0000000000000062E-3</c:v>
                </c:pt>
                <c:pt idx="9" formatCode="0.00%">
                  <c:v>8.7000000000000046E-3</c:v>
                </c:pt>
              </c:numCache>
            </c:numRef>
          </c:val>
        </c:ser>
        <c:shape val="cylinder"/>
        <c:axId val="119532928"/>
        <c:axId val="122143872"/>
        <c:axId val="0"/>
      </c:bar3DChart>
      <c:catAx>
        <c:axId val="119532928"/>
        <c:scaling>
          <c:orientation val="minMax"/>
        </c:scaling>
        <c:axPos val="l"/>
        <c:tickLblPos val="nextTo"/>
        <c:crossAx val="122143872"/>
        <c:crosses val="autoZero"/>
        <c:auto val="1"/>
        <c:lblAlgn val="ctr"/>
        <c:lblOffset val="100"/>
      </c:catAx>
      <c:valAx>
        <c:axId val="122143872"/>
        <c:scaling>
          <c:orientation val="minMax"/>
        </c:scaling>
        <c:axPos val="b"/>
        <c:majorGridlines/>
        <c:numFmt formatCode="0%" sourceLinked="1"/>
        <c:tickLblPos val="nextTo"/>
        <c:crossAx val="11953292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Лист4!$A$3</c:f>
              <c:strCache>
                <c:ptCount val="1"/>
                <c:pt idx="0">
                  <c:v>Высокое физическое развитие 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Лист4!$B$1:$L$2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Лист4!$B$3:$L$3</c:f>
              <c:numCache>
                <c:formatCode>General</c:formatCode>
                <c:ptCount val="11"/>
                <c:pt idx="0">
                  <c:v>25</c:v>
                </c:pt>
                <c:pt idx="1">
                  <c:v>172</c:v>
                </c:pt>
                <c:pt idx="2">
                  <c:v>160</c:v>
                </c:pt>
                <c:pt idx="3">
                  <c:v>116</c:v>
                </c:pt>
                <c:pt idx="4">
                  <c:v>101</c:v>
                </c:pt>
                <c:pt idx="5">
                  <c:v>61</c:v>
                </c:pt>
                <c:pt idx="6">
                  <c:v>49</c:v>
                </c:pt>
                <c:pt idx="7">
                  <c:v>15</c:v>
                </c:pt>
                <c:pt idx="8">
                  <c:v>18</c:v>
                </c:pt>
                <c:pt idx="9">
                  <c:v>30</c:v>
                </c:pt>
                <c:pt idx="10">
                  <c:v>26</c:v>
                </c:pt>
              </c:numCache>
            </c:numRef>
          </c:val>
        </c:ser>
        <c:ser>
          <c:idx val="1"/>
          <c:order val="1"/>
          <c:tx>
            <c:strRef>
              <c:f>Лист4!$A$4</c:f>
              <c:strCache>
                <c:ptCount val="1"/>
                <c:pt idx="0">
                  <c:v>Среднее  физическое развитие </c:v>
                </c:pt>
              </c:strCache>
            </c:strRef>
          </c:tx>
          <c:spPr>
            <a:solidFill>
              <a:srgbClr val="0000FF"/>
            </a:solidFill>
          </c:spPr>
          <c:cat>
            <c:multiLvlStrRef>
              <c:f>Лист4!$B$1:$L$2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Лист4!$B$4:$L$4</c:f>
              <c:numCache>
                <c:formatCode>General</c:formatCode>
                <c:ptCount val="11"/>
                <c:pt idx="0">
                  <c:v>985</c:v>
                </c:pt>
                <c:pt idx="1">
                  <c:v>735</c:v>
                </c:pt>
                <c:pt idx="2">
                  <c:v>699</c:v>
                </c:pt>
                <c:pt idx="3">
                  <c:v>634</c:v>
                </c:pt>
                <c:pt idx="4">
                  <c:v>578</c:v>
                </c:pt>
                <c:pt idx="5">
                  <c:v>570</c:v>
                </c:pt>
                <c:pt idx="6">
                  <c:v>536</c:v>
                </c:pt>
                <c:pt idx="7">
                  <c:v>475</c:v>
                </c:pt>
                <c:pt idx="8">
                  <c:v>455</c:v>
                </c:pt>
                <c:pt idx="9">
                  <c:v>416</c:v>
                </c:pt>
                <c:pt idx="10">
                  <c:v>389</c:v>
                </c:pt>
              </c:numCache>
            </c:numRef>
          </c:val>
        </c:ser>
        <c:ser>
          <c:idx val="2"/>
          <c:order val="2"/>
          <c:tx>
            <c:strRef>
              <c:f>Лист4!$A$5</c:f>
              <c:strCache>
                <c:ptCount val="1"/>
                <c:pt idx="0">
                  <c:v>Низкое  физическое развитие </c:v>
                </c:pt>
              </c:strCache>
            </c:strRef>
          </c:tx>
          <c:spPr>
            <a:solidFill>
              <a:schemeClr val="tx1"/>
            </a:solidFill>
          </c:spPr>
          <c:cat>
            <c:multiLvlStrRef>
              <c:f>Лист4!$B$1:$L$2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Лист4!$B$5:$L$5</c:f>
              <c:numCache>
                <c:formatCode>General</c:formatCode>
                <c:ptCount val="11"/>
                <c:pt idx="0">
                  <c:v>30</c:v>
                </c:pt>
                <c:pt idx="1">
                  <c:v>48</c:v>
                </c:pt>
                <c:pt idx="2">
                  <c:v>33</c:v>
                </c:pt>
                <c:pt idx="3">
                  <c:v>39</c:v>
                </c:pt>
                <c:pt idx="4">
                  <c:v>31</c:v>
                </c:pt>
                <c:pt idx="5">
                  <c:v>19</c:v>
                </c:pt>
                <c:pt idx="6">
                  <c:v>17</c:v>
                </c:pt>
                <c:pt idx="7">
                  <c:v>10</c:v>
                </c:pt>
                <c:pt idx="8">
                  <c:v>12</c:v>
                </c:pt>
                <c:pt idx="9">
                  <c:v>14</c:v>
                </c:pt>
                <c:pt idx="10">
                  <c:v>9</c:v>
                </c:pt>
              </c:numCache>
            </c:numRef>
          </c:val>
        </c:ser>
        <c:shape val="cylinder"/>
        <c:axId val="121788672"/>
        <c:axId val="121798656"/>
        <c:axId val="0"/>
      </c:bar3DChart>
      <c:catAx>
        <c:axId val="121788672"/>
        <c:scaling>
          <c:orientation val="minMax"/>
        </c:scaling>
        <c:axPos val="b"/>
        <c:tickLblPos val="nextTo"/>
        <c:crossAx val="121798656"/>
        <c:crosses val="autoZero"/>
        <c:auto val="1"/>
        <c:lblAlgn val="ctr"/>
        <c:lblOffset val="100"/>
      </c:catAx>
      <c:valAx>
        <c:axId val="121798656"/>
        <c:scaling>
          <c:orientation val="minMax"/>
        </c:scaling>
        <c:axPos val="l"/>
        <c:majorGridlines/>
        <c:numFmt formatCode="General" sourceLinked="1"/>
        <c:tickLblPos val="nextTo"/>
        <c:crossAx val="12178867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bar"/>
        <c:grouping val="stacked"/>
        <c:ser>
          <c:idx val="0"/>
          <c:order val="0"/>
          <c:tx>
            <c:strRef>
              <c:f>Лист4!$A$17</c:f>
              <c:strCache>
                <c:ptCount val="1"/>
                <c:pt idx="0">
                  <c:v>Высокого развития </c:v>
                </c:pt>
              </c:strCache>
            </c:strRef>
          </c:tx>
          <c:spPr>
            <a:solidFill>
              <a:srgbClr val="FF0000"/>
            </a:solidFill>
          </c:spPr>
          <c:cat>
            <c:strRef>
              <c:f>Лист4!$B$16:$L$16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  <c:pt idx="10">
                  <c:v>2012-2013</c:v>
                </c:pt>
              </c:strCache>
            </c:strRef>
          </c:cat>
          <c:val>
            <c:numRef>
              <c:f>Лист4!$B$17:$L$17</c:f>
              <c:numCache>
                <c:formatCode>0%</c:formatCode>
                <c:ptCount val="11"/>
                <c:pt idx="0" formatCode="0.00%">
                  <c:v>0.17119999999999999</c:v>
                </c:pt>
                <c:pt idx="1">
                  <c:v>0.18000000000000019</c:v>
                </c:pt>
                <c:pt idx="2">
                  <c:v>0.18000000000000019</c:v>
                </c:pt>
                <c:pt idx="3" formatCode="0.00%">
                  <c:v>0.14700000000000019</c:v>
                </c:pt>
                <c:pt idx="4" formatCode="0.00%">
                  <c:v>0.14219999999999999</c:v>
                </c:pt>
                <c:pt idx="5" formatCode="0.00%">
                  <c:v>9.4000000000000028E-2</c:v>
                </c:pt>
                <c:pt idx="6" formatCode="0.00%">
                  <c:v>8.1800000000000025E-2</c:v>
                </c:pt>
                <c:pt idx="7">
                  <c:v>3.0000000000000002E-2</c:v>
                </c:pt>
                <c:pt idx="8" formatCode="0.00%">
                  <c:v>3.6999999999999998E-2</c:v>
                </c:pt>
                <c:pt idx="9" formatCode="0.00%">
                  <c:v>6.5000000000000002E-2</c:v>
                </c:pt>
                <c:pt idx="10" formatCode="0.00%">
                  <c:v>6.0000000000000032E-2</c:v>
                </c:pt>
              </c:numCache>
            </c:numRef>
          </c:val>
        </c:ser>
        <c:ser>
          <c:idx val="1"/>
          <c:order val="1"/>
          <c:tx>
            <c:strRef>
              <c:f>Лист4!$A$18</c:f>
              <c:strCache>
                <c:ptCount val="1"/>
                <c:pt idx="0">
                  <c:v>Среднего развития </c:v>
                </c:pt>
              </c:strCache>
            </c:strRef>
          </c:tx>
          <c:spPr>
            <a:solidFill>
              <a:srgbClr val="0000FF"/>
            </a:solidFill>
          </c:spPr>
          <c:cat>
            <c:strRef>
              <c:f>Лист4!$B$16:$L$16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  <c:pt idx="10">
                  <c:v>2012-2013</c:v>
                </c:pt>
              </c:strCache>
            </c:strRef>
          </c:cat>
          <c:val>
            <c:numRef>
              <c:f>Лист4!$B$18:$L$18</c:f>
              <c:numCache>
                <c:formatCode>0%</c:formatCode>
                <c:ptCount val="11"/>
                <c:pt idx="0" formatCode="0.00%">
                  <c:v>0.76160000000000105</c:v>
                </c:pt>
                <c:pt idx="1">
                  <c:v>0.77000000000000091</c:v>
                </c:pt>
                <c:pt idx="2">
                  <c:v>0.78</c:v>
                </c:pt>
                <c:pt idx="3" formatCode="0.00%">
                  <c:v>0.80400000000000005</c:v>
                </c:pt>
                <c:pt idx="4" formatCode="0.00%">
                  <c:v>0.81399999999999995</c:v>
                </c:pt>
                <c:pt idx="5" formatCode="0.00%">
                  <c:v>0.87700000000000089</c:v>
                </c:pt>
                <c:pt idx="6" formatCode="0.00%">
                  <c:v>0.89200000000000002</c:v>
                </c:pt>
                <c:pt idx="7">
                  <c:v>0.95000000000000062</c:v>
                </c:pt>
                <c:pt idx="8" formatCode="0.00%">
                  <c:v>0.93799999999999994</c:v>
                </c:pt>
                <c:pt idx="9" formatCode="0.00%">
                  <c:v>0.90500000000000003</c:v>
                </c:pt>
                <c:pt idx="10" formatCode="0.00%">
                  <c:v>0.91700000000000004</c:v>
                </c:pt>
              </c:numCache>
            </c:numRef>
          </c:val>
        </c:ser>
        <c:ser>
          <c:idx val="2"/>
          <c:order val="2"/>
          <c:tx>
            <c:strRef>
              <c:f>Лист4!$A$19</c:f>
              <c:strCache>
                <c:ptCount val="1"/>
                <c:pt idx="0">
                  <c:v>Низкого развития </c:v>
                </c:pt>
              </c:strCache>
            </c:strRef>
          </c:tx>
          <c:spPr>
            <a:solidFill>
              <a:schemeClr val="tx1"/>
            </a:solidFill>
          </c:spPr>
          <c:cat>
            <c:strRef>
              <c:f>Лист4!$B$16:$L$16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  <c:pt idx="10">
                  <c:v>2012-2013</c:v>
                </c:pt>
              </c:strCache>
            </c:strRef>
          </c:cat>
          <c:val>
            <c:numRef>
              <c:f>Лист4!$B$19:$L$19</c:f>
              <c:numCache>
                <c:formatCode>0%</c:formatCode>
                <c:ptCount val="11"/>
                <c:pt idx="0" formatCode="0.00%">
                  <c:v>6.8199999999999997E-2</c:v>
                </c:pt>
                <c:pt idx="1">
                  <c:v>0.05</c:v>
                </c:pt>
                <c:pt idx="2">
                  <c:v>4.0000000000000022E-2</c:v>
                </c:pt>
                <c:pt idx="3" formatCode="0.00%">
                  <c:v>4.9000000000000064E-2</c:v>
                </c:pt>
                <c:pt idx="4" formatCode="0.00%">
                  <c:v>4.36E-2</c:v>
                </c:pt>
                <c:pt idx="5" formatCode="0.00%">
                  <c:v>2.9000000000000001E-2</c:v>
                </c:pt>
                <c:pt idx="6" formatCode="0.00%">
                  <c:v>2.8000000000000001E-2</c:v>
                </c:pt>
                <c:pt idx="7">
                  <c:v>2.0000000000000011E-2</c:v>
                </c:pt>
                <c:pt idx="8" formatCode="0.00%">
                  <c:v>2.5000000000000001E-2</c:v>
                </c:pt>
                <c:pt idx="9">
                  <c:v>3.0000000000000002E-2</c:v>
                </c:pt>
                <c:pt idx="10" formatCode="0.00%">
                  <c:v>2.3E-2</c:v>
                </c:pt>
              </c:numCache>
            </c:numRef>
          </c:val>
        </c:ser>
        <c:shape val="cylinder"/>
        <c:axId val="121824384"/>
        <c:axId val="121825920"/>
        <c:axId val="0"/>
      </c:bar3DChart>
      <c:catAx>
        <c:axId val="121824384"/>
        <c:scaling>
          <c:orientation val="minMax"/>
        </c:scaling>
        <c:axPos val="l"/>
        <c:tickLblPos val="nextTo"/>
        <c:crossAx val="121825920"/>
        <c:crosses val="autoZero"/>
        <c:auto val="1"/>
        <c:lblAlgn val="ctr"/>
        <c:lblOffset val="100"/>
      </c:catAx>
      <c:valAx>
        <c:axId val="121825920"/>
        <c:scaling>
          <c:orientation val="minMax"/>
        </c:scaling>
        <c:axPos val="b"/>
        <c:majorGridlines/>
        <c:numFmt formatCode="0.00%" sourceLinked="1"/>
        <c:tickLblPos val="nextTo"/>
        <c:crossAx val="12182438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Нарушение зрения</a:t>
            </a:r>
          </a:p>
        </c:rich>
      </c:tx>
    </c:title>
    <c:plotArea>
      <c:layout/>
      <c:barChart>
        <c:barDir val="col"/>
        <c:grouping val="stacked"/>
        <c:ser>
          <c:idx val="0"/>
          <c:order val="0"/>
          <c:tx>
            <c:strRef>
              <c:f>Лист5!$A$35</c:f>
              <c:strCache>
                <c:ptCount val="1"/>
                <c:pt idx="0">
                  <c:v>- нарушение зрения</c:v>
                </c:pt>
              </c:strCache>
            </c:strRef>
          </c:tx>
          <c:spPr>
            <a:solidFill>
              <a:srgbClr val="0000FF"/>
            </a:solidFill>
          </c:spPr>
          <c:cat>
            <c:multiLvlStrRef>
              <c:f>Лист5!$B$32:$E$33</c:f>
              <c:multiLvlStrCache>
                <c:ptCount val="4"/>
                <c:lvl>
                  <c:pt idx="0">
                    <c:v>2009-2010 г </c:v>
                  </c:pt>
                  <c:pt idx="1">
                    <c:v>2010-2011 г </c:v>
                  </c:pt>
                  <c:pt idx="2">
                    <c:v>2011-2012 г </c:v>
                  </c:pt>
                  <c:pt idx="3">
                    <c:v>2012-2013 г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Лист5!$B$35:$E$35</c:f>
              <c:numCache>
                <c:formatCode>General</c:formatCode>
                <c:ptCount val="4"/>
                <c:pt idx="0">
                  <c:v>25</c:v>
                </c:pt>
                <c:pt idx="1">
                  <c:v>12</c:v>
                </c:pt>
                <c:pt idx="2">
                  <c:v>10</c:v>
                </c:pt>
                <c:pt idx="3">
                  <c:v>39</c:v>
                </c:pt>
              </c:numCache>
            </c:numRef>
          </c:val>
        </c:ser>
        <c:overlap val="100"/>
        <c:axId val="129255296"/>
        <c:axId val="129256832"/>
      </c:barChart>
      <c:catAx>
        <c:axId val="129255296"/>
        <c:scaling>
          <c:orientation val="minMax"/>
        </c:scaling>
        <c:axPos val="b"/>
        <c:tickLblPos val="nextTo"/>
        <c:crossAx val="129256832"/>
        <c:crosses val="autoZero"/>
        <c:auto val="1"/>
        <c:lblAlgn val="ctr"/>
        <c:lblOffset val="100"/>
      </c:catAx>
      <c:valAx>
        <c:axId val="129256832"/>
        <c:scaling>
          <c:orientation val="minMax"/>
        </c:scaling>
        <c:axPos val="l"/>
        <c:majorGridlines/>
        <c:numFmt formatCode="General" sourceLinked="1"/>
        <c:tickLblPos val="nextTo"/>
        <c:crossAx val="129255296"/>
        <c:crosses val="autoZero"/>
        <c:crossBetween val="between"/>
      </c:valAx>
    </c:plotArea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ОРЗ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Лист5!$A$34</c:f>
              <c:strCache>
                <c:ptCount val="1"/>
                <c:pt idx="0">
                  <c:v>- ОРЗ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Лист5!$B$32:$E$33</c:f>
              <c:multiLvlStrCache>
                <c:ptCount val="4"/>
                <c:lvl>
                  <c:pt idx="0">
                    <c:v>2009-2010 г </c:v>
                  </c:pt>
                  <c:pt idx="1">
                    <c:v>2010-2011 г </c:v>
                  </c:pt>
                  <c:pt idx="2">
                    <c:v>2011-2012 г </c:v>
                  </c:pt>
                  <c:pt idx="3">
                    <c:v>2012-2013 г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Лист5!$B$34:$E$34</c:f>
              <c:numCache>
                <c:formatCode>General</c:formatCode>
                <c:ptCount val="4"/>
                <c:pt idx="0">
                  <c:v>152</c:v>
                </c:pt>
                <c:pt idx="1">
                  <c:v>271</c:v>
                </c:pt>
                <c:pt idx="2">
                  <c:v>258</c:v>
                </c:pt>
                <c:pt idx="3">
                  <c:v>196</c:v>
                </c:pt>
              </c:numCache>
            </c:numRef>
          </c:val>
        </c:ser>
        <c:axId val="129276544"/>
        <c:axId val="129294720"/>
      </c:barChart>
      <c:catAx>
        <c:axId val="129276544"/>
        <c:scaling>
          <c:orientation val="minMax"/>
        </c:scaling>
        <c:axPos val="b"/>
        <c:tickLblPos val="nextTo"/>
        <c:crossAx val="129294720"/>
        <c:crosses val="autoZero"/>
        <c:auto val="1"/>
        <c:lblAlgn val="ctr"/>
        <c:lblOffset val="100"/>
      </c:catAx>
      <c:valAx>
        <c:axId val="129294720"/>
        <c:scaling>
          <c:orientation val="minMax"/>
        </c:scaling>
        <c:axPos val="l"/>
        <c:majorGridlines/>
        <c:numFmt formatCode="General" sourceLinked="1"/>
        <c:tickLblPos val="nextTo"/>
        <c:crossAx val="129276544"/>
        <c:crosses val="autoZero"/>
        <c:crossBetween val="between"/>
      </c:valAx>
    </c:plotArea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Нервно—психические заболевания</a:t>
            </a:r>
          </a:p>
        </c:rich>
      </c:tx>
    </c:title>
    <c:plotArea>
      <c:layout/>
      <c:barChart>
        <c:barDir val="col"/>
        <c:grouping val="stacked"/>
        <c:ser>
          <c:idx val="0"/>
          <c:order val="0"/>
          <c:tx>
            <c:strRef>
              <c:f>Лист5!$A$44</c:f>
              <c:strCache>
                <c:ptCount val="1"/>
                <c:pt idx="0">
                  <c:v>нервно—психические заболевания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Лист5!$B$42:$E$43</c:f>
              <c:multiLvlStrCache>
                <c:ptCount val="4"/>
                <c:lvl>
                  <c:pt idx="0">
                    <c:v>2009-2010 г </c:v>
                  </c:pt>
                  <c:pt idx="1">
                    <c:v>2010-2011 г </c:v>
                  </c:pt>
                  <c:pt idx="2">
                    <c:v>2011-2012 г </c:v>
                  </c:pt>
                  <c:pt idx="3">
                    <c:v>2012-2013 г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Лист5!$B$44:$E$44</c:f>
              <c:numCache>
                <c:formatCode>General</c:formatCode>
                <c:ptCount val="4"/>
                <c:pt idx="0">
                  <c:v>6</c:v>
                </c:pt>
                <c:pt idx="1">
                  <c:v>25</c:v>
                </c:pt>
                <c:pt idx="2">
                  <c:v>15</c:v>
                </c:pt>
                <c:pt idx="3">
                  <c:v>13</c:v>
                </c:pt>
              </c:numCache>
            </c:numRef>
          </c:val>
        </c:ser>
        <c:overlap val="100"/>
        <c:axId val="129310080"/>
        <c:axId val="129311872"/>
      </c:barChart>
      <c:catAx>
        <c:axId val="129310080"/>
        <c:scaling>
          <c:orientation val="minMax"/>
        </c:scaling>
        <c:axPos val="b"/>
        <c:tickLblPos val="nextTo"/>
        <c:crossAx val="129311872"/>
        <c:crosses val="autoZero"/>
        <c:auto val="1"/>
        <c:lblAlgn val="ctr"/>
        <c:lblOffset val="100"/>
      </c:catAx>
      <c:valAx>
        <c:axId val="129311872"/>
        <c:scaling>
          <c:orientation val="minMax"/>
        </c:scaling>
        <c:axPos val="l"/>
        <c:majorGridlines/>
        <c:numFmt formatCode="General" sourceLinked="1"/>
        <c:tickLblPos val="nextTo"/>
        <c:crossAx val="129310080"/>
        <c:crosses val="autoZero"/>
        <c:crossBetween val="between"/>
      </c:valAx>
    </c:plotArea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Искривление позвоночника</a:t>
            </a:r>
          </a:p>
        </c:rich>
      </c:tx>
    </c:title>
    <c:plotArea>
      <c:layout/>
      <c:barChart>
        <c:barDir val="col"/>
        <c:grouping val="stacked"/>
        <c:ser>
          <c:idx val="0"/>
          <c:order val="0"/>
          <c:tx>
            <c:strRef>
              <c:f>Лист5!$A$44</c:f>
              <c:strCache>
                <c:ptCount val="1"/>
                <c:pt idx="0">
                  <c:v>нервно—психические заболевания</c:v>
                </c:pt>
              </c:strCache>
            </c:strRef>
          </c:tx>
          <c:spPr>
            <a:solidFill>
              <a:srgbClr val="FF0066"/>
            </a:solidFill>
          </c:spPr>
          <c:cat>
            <c:multiLvlStrRef>
              <c:f>Лист5!$B$42:$E$43</c:f>
              <c:multiLvlStrCache>
                <c:ptCount val="4"/>
                <c:lvl>
                  <c:pt idx="0">
                    <c:v>2009-2010 г </c:v>
                  </c:pt>
                  <c:pt idx="1">
                    <c:v>2010-2011 г </c:v>
                  </c:pt>
                  <c:pt idx="2">
                    <c:v>2011-2012 г </c:v>
                  </c:pt>
                  <c:pt idx="3">
                    <c:v>2012-2013 г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Лист5!$B$44:$E$44</c:f>
              <c:numCache>
                <c:formatCode>General</c:formatCode>
                <c:ptCount val="4"/>
                <c:pt idx="0">
                  <c:v>6</c:v>
                </c:pt>
                <c:pt idx="1">
                  <c:v>25</c:v>
                </c:pt>
                <c:pt idx="2">
                  <c:v>15</c:v>
                </c:pt>
                <c:pt idx="3">
                  <c:v>13</c:v>
                </c:pt>
              </c:numCache>
            </c:numRef>
          </c:val>
        </c:ser>
        <c:overlap val="100"/>
        <c:axId val="129335680"/>
        <c:axId val="129337216"/>
      </c:barChart>
      <c:catAx>
        <c:axId val="129335680"/>
        <c:scaling>
          <c:orientation val="minMax"/>
        </c:scaling>
        <c:axPos val="b"/>
        <c:tickLblPos val="nextTo"/>
        <c:crossAx val="129337216"/>
        <c:crosses val="autoZero"/>
        <c:auto val="1"/>
        <c:lblAlgn val="ctr"/>
        <c:lblOffset val="100"/>
      </c:catAx>
      <c:valAx>
        <c:axId val="129337216"/>
        <c:scaling>
          <c:orientation val="minMax"/>
        </c:scaling>
        <c:axPos val="l"/>
        <c:majorGridlines/>
        <c:numFmt formatCode="General" sourceLinked="1"/>
        <c:tickLblPos val="nextTo"/>
        <c:crossAx val="129335680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2022</Words>
  <Characters>11532</Characters>
  <Application>Microsoft Office Word</Application>
  <DocSecurity>0</DocSecurity>
  <Lines>96</Lines>
  <Paragraphs>27</Paragraphs>
  <ScaleCrop>false</ScaleCrop>
  <Company>MultiDVD Team</Company>
  <LinksUpToDate>false</LinksUpToDate>
  <CharactersWithSpaces>13527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</cp:revision>
  <dcterms:created xsi:type="dcterms:W3CDTF">2013-07-13T10:04:00Z</dcterms:created>
  <dcterms:modified xsi:type="dcterms:W3CDTF">2013-07-13T10:07:00Z</dcterms:modified>
</cp:coreProperties>
</file>